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3E" w:rsidRDefault="00A2203E" w:rsidP="00A2203E">
      <w:pPr>
        <w:jc w:val="center"/>
        <w:rPr>
          <w:b/>
          <w:sz w:val="48"/>
          <w:szCs w:val="20"/>
          <w:u w:val="single"/>
        </w:rPr>
      </w:pPr>
      <w:r w:rsidRPr="005751AD">
        <w:rPr>
          <w:b/>
          <w:sz w:val="48"/>
          <w:szCs w:val="20"/>
          <w:u w:val="single"/>
        </w:rPr>
        <w:t>PENGUMUMAN</w:t>
      </w:r>
      <w:r w:rsidR="00C43F08">
        <w:rPr>
          <w:b/>
          <w:sz w:val="48"/>
          <w:szCs w:val="20"/>
          <w:u w:val="single"/>
        </w:rPr>
        <w:t xml:space="preserve"> SMT II</w:t>
      </w:r>
    </w:p>
    <w:p w:rsidR="00A2203E" w:rsidRPr="00351E85" w:rsidRDefault="00A2203E" w:rsidP="00A2203E">
      <w:pPr>
        <w:jc w:val="center"/>
        <w:rPr>
          <w:b/>
          <w:sz w:val="48"/>
          <w:szCs w:val="20"/>
        </w:rPr>
      </w:pPr>
      <w:r>
        <w:rPr>
          <w:b/>
          <w:sz w:val="48"/>
          <w:szCs w:val="20"/>
        </w:rPr>
        <w:t>No: 0</w:t>
      </w:r>
      <w:r w:rsidR="00615571">
        <w:rPr>
          <w:b/>
          <w:sz w:val="48"/>
          <w:szCs w:val="20"/>
        </w:rPr>
        <w:t>8</w:t>
      </w:r>
      <w:r w:rsidR="00C43F08">
        <w:rPr>
          <w:b/>
          <w:sz w:val="48"/>
          <w:szCs w:val="20"/>
        </w:rPr>
        <w:t>/</w:t>
      </w:r>
      <w:r>
        <w:rPr>
          <w:b/>
          <w:sz w:val="48"/>
          <w:szCs w:val="20"/>
        </w:rPr>
        <w:t>SL/</w:t>
      </w:r>
      <w:r w:rsidR="00C43F08">
        <w:rPr>
          <w:b/>
          <w:sz w:val="48"/>
          <w:szCs w:val="20"/>
        </w:rPr>
        <w:t>I</w:t>
      </w:r>
      <w:r>
        <w:rPr>
          <w:b/>
          <w:sz w:val="48"/>
          <w:szCs w:val="20"/>
        </w:rPr>
        <w:t>V/2015</w:t>
      </w:r>
    </w:p>
    <w:p w:rsidR="00D763BA" w:rsidRDefault="00D763BA"/>
    <w:p w:rsidR="00A2203E" w:rsidRPr="00C43F08" w:rsidRDefault="00A2203E" w:rsidP="000401B3">
      <w:pPr>
        <w:spacing w:line="360" w:lineRule="auto"/>
        <w:ind w:firstLine="720"/>
        <w:jc w:val="both"/>
        <w:rPr>
          <w:rFonts w:ascii="Tahoma" w:hAnsi="Tahoma" w:cs="Tahoma"/>
          <w:sz w:val="26"/>
          <w:szCs w:val="26"/>
        </w:rPr>
      </w:pPr>
      <w:r w:rsidRPr="00C43F08">
        <w:rPr>
          <w:rFonts w:ascii="Tahoma" w:hAnsi="Tahoma" w:cs="Tahoma"/>
          <w:sz w:val="26"/>
          <w:szCs w:val="26"/>
        </w:rPr>
        <w:t>Diberitahukan kepada mahasiswa semester 2/angkt. 2014 bahwa ada perubahan jadwal pelaksanaan kegiatan OSCE. Sehingga kegiatan OSCE akan dilaksanakan pada tanggal 11 Mei, 13 Mei, 18 Mei,</w:t>
      </w:r>
      <w:r w:rsidR="00C43F08">
        <w:rPr>
          <w:rFonts w:ascii="Tahoma" w:hAnsi="Tahoma" w:cs="Tahoma"/>
          <w:sz w:val="26"/>
          <w:szCs w:val="26"/>
        </w:rPr>
        <w:t xml:space="preserve"> </w:t>
      </w:r>
      <w:r w:rsidRPr="00C43F08">
        <w:rPr>
          <w:rFonts w:ascii="Tahoma" w:hAnsi="Tahoma" w:cs="Tahoma"/>
          <w:sz w:val="26"/>
          <w:szCs w:val="26"/>
        </w:rPr>
        <w:t>21 Mei dan 25 Mei 2015.</w:t>
      </w:r>
    </w:p>
    <w:p w:rsidR="00A2203E" w:rsidRPr="00C43F08" w:rsidRDefault="00A2203E" w:rsidP="000401B3">
      <w:pPr>
        <w:spacing w:line="360" w:lineRule="auto"/>
        <w:ind w:firstLine="720"/>
        <w:jc w:val="both"/>
        <w:rPr>
          <w:rFonts w:ascii="Tahoma" w:hAnsi="Tahoma" w:cs="Tahoma"/>
          <w:sz w:val="26"/>
          <w:szCs w:val="26"/>
        </w:rPr>
      </w:pPr>
      <w:r w:rsidRPr="00C43F08">
        <w:rPr>
          <w:rFonts w:ascii="Tahoma" w:hAnsi="Tahoma" w:cs="Tahoma"/>
          <w:sz w:val="26"/>
          <w:szCs w:val="26"/>
        </w:rPr>
        <w:t>Bagi mahasiswa yang belum mengikuti kegiatan terbimbing dan responsi, diharapkan segera memenuhi persyaratan kegiatan inhal dan diserahkan ke kantor Skills lab.</w:t>
      </w:r>
    </w:p>
    <w:p w:rsidR="00A2203E" w:rsidRDefault="00A2203E" w:rsidP="000401B3">
      <w:pPr>
        <w:spacing w:line="360" w:lineRule="auto"/>
        <w:ind w:firstLine="720"/>
        <w:jc w:val="both"/>
        <w:rPr>
          <w:rFonts w:ascii="Tahoma" w:hAnsi="Tahoma" w:cs="Tahoma"/>
          <w:sz w:val="26"/>
          <w:szCs w:val="26"/>
        </w:rPr>
      </w:pPr>
      <w:r w:rsidRPr="00C43F08">
        <w:rPr>
          <w:rFonts w:ascii="Tahoma" w:hAnsi="Tahoma" w:cs="Tahoma"/>
          <w:sz w:val="26"/>
          <w:szCs w:val="26"/>
        </w:rPr>
        <w:t>Bagi mahasiswa semester atas, yang mengulang topik semester 2, diharapkan segera mengumpulkan KRS ke kantor Skills lab, untuk penjadwalan ke</w:t>
      </w:r>
      <w:r w:rsidR="00AA63C7">
        <w:rPr>
          <w:rFonts w:ascii="Tahoma" w:hAnsi="Tahoma" w:cs="Tahoma"/>
          <w:sz w:val="26"/>
          <w:szCs w:val="26"/>
        </w:rPr>
        <w:t>giatan OSCE</w:t>
      </w:r>
      <w:r w:rsidRPr="00C43F08">
        <w:rPr>
          <w:rFonts w:ascii="Tahoma" w:hAnsi="Tahoma" w:cs="Tahoma"/>
          <w:sz w:val="26"/>
          <w:szCs w:val="26"/>
        </w:rPr>
        <w:t>.</w:t>
      </w:r>
    </w:p>
    <w:p w:rsidR="00C43F08" w:rsidRPr="00C43F08" w:rsidRDefault="00C43F08" w:rsidP="000401B3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Diharapkan mahasiswa bisa mempersiapkan diri dengan baik</w:t>
      </w:r>
      <w:r w:rsidR="00AA63C7">
        <w:rPr>
          <w:rFonts w:ascii="Tahoma" w:hAnsi="Tahoma" w:cs="Tahoma"/>
          <w:sz w:val="26"/>
          <w:szCs w:val="26"/>
        </w:rPr>
        <w:t>.</w:t>
      </w:r>
    </w:p>
    <w:p w:rsidR="00A2203E" w:rsidRDefault="00A2203E" w:rsidP="000401B3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</w:p>
    <w:p w:rsidR="00C43F08" w:rsidRPr="00C43F08" w:rsidRDefault="00C43F08" w:rsidP="00C43F08">
      <w:pPr>
        <w:jc w:val="both"/>
        <w:rPr>
          <w:rFonts w:ascii="Tahoma" w:hAnsi="Tahoma" w:cs="Tahoma"/>
          <w:sz w:val="26"/>
          <w:szCs w:val="26"/>
        </w:rPr>
      </w:pPr>
    </w:p>
    <w:p w:rsidR="00A2203E" w:rsidRPr="00C43F08" w:rsidRDefault="00A2203E" w:rsidP="00C43F08">
      <w:pPr>
        <w:jc w:val="right"/>
        <w:rPr>
          <w:rFonts w:ascii="Tahoma" w:hAnsi="Tahoma" w:cs="Tahoma"/>
          <w:sz w:val="26"/>
          <w:szCs w:val="26"/>
        </w:rPr>
      </w:pPr>
      <w:r w:rsidRPr="00C43F08">
        <w:rPr>
          <w:rFonts w:ascii="Tahoma" w:hAnsi="Tahoma" w:cs="Tahoma"/>
          <w:sz w:val="26"/>
          <w:szCs w:val="26"/>
        </w:rPr>
        <w:t>Surakarta, 23 April 2015</w:t>
      </w:r>
    </w:p>
    <w:p w:rsidR="00A2203E" w:rsidRPr="00C43F08" w:rsidRDefault="00A2203E" w:rsidP="00C43F08">
      <w:pPr>
        <w:jc w:val="right"/>
        <w:rPr>
          <w:rFonts w:ascii="Tahoma" w:hAnsi="Tahoma" w:cs="Tahoma"/>
          <w:sz w:val="26"/>
          <w:szCs w:val="26"/>
        </w:rPr>
      </w:pPr>
    </w:p>
    <w:p w:rsidR="00A2203E" w:rsidRPr="00C43F08" w:rsidRDefault="00A2203E" w:rsidP="00C43F08">
      <w:pPr>
        <w:jc w:val="right"/>
        <w:rPr>
          <w:rFonts w:ascii="Tahoma" w:hAnsi="Tahoma" w:cs="Tahoma"/>
          <w:sz w:val="26"/>
          <w:szCs w:val="26"/>
        </w:rPr>
      </w:pPr>
      <w:r w:rsidRPr="00C43F08">
        <w:rPr>
          <w:rFonts w:ascii="Tahoma" w:hAnsi="Tahoma" w:cs="Tahoma"/>
          <w:sz w:val="26"/>
          <w:szCs w:val="26"/>
        </w:rPr>
        <w:t>Pengelola SL</w:t>
      </w:r>
    </w:p>
    <w:sectPr w:rsidR="00A2203E" w:rsidRPr="00C43F08" w:rsidSect="00D7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2203E"/>
    <w:rsid w:val="000401B3"/>
    <w:rsid w:val="00615571"/>
    <w:rsid w:val="008F5F32"/>
    <w:rsid w:val="00A2203E"/>
    <w:rsid w:val="00AA63C7"/>
    <w:rsid w:val="00C43F08"/>
    <w:rsid w:val="00D7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2015-04-23T05:04:00Z</dcterms:created>
  <dcterms:modified xsi:type="dcterms:W3CDTF">2015-04-23T05:09:00Z</dcterms:modified>
</cp:coreProperties>
</file>