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2" w:rsidRDefault="009C3DB1" w:rsidP="00D761E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DAFTAR MAHASISWA</w:t>
      </w:r>
      <w:r w:rsidR="00D761E2">
        <w:rPr>
          <w:b/>
          <w:sz w:val="28"/>
          <w:szCs w:val="28"/>
        </w:rPr>
        <w:t xml:space="preserve"> INHAL SKILLSLAB SEMESTER 1</w:t>
      </w:r>
    </w:p>
    <w:p w:rsidR="00D761E2" w:rsidRPr="00D761E2" w:rsidRDefault="00D761E2" w:rsidP="004A404A">
      <w:pPr>
        <w:ind w:left="0"/>
        <w:rPr>
          <w:b/>
          <w:sz w:val="28"/>
          <w:szCs w:val="28"/>
        </w:rPr>
      </w:pPr>
    </w:p>
    <w:p w:rsidR="00D761E2" w:rsidRDefault="00D761E2" w:rsidP="00D761E2">
      <w:pPr>
        <w:ind w:left="0"/>
        <w:jc w:val="center"/>
        <w:rPr>
          <w:b/>
          <w:lang w:val="id-ID"/>
        </w:rPr>
      </w:pPr>
      <w:r w:rsidRPr="00D2569C">
        <w:rPr>
          <w:b/>
        </w:rPr>
        <w:t xml:space="preserve">TOPIK </w:t>
      </w:r>
      <w:r w:rsidR="004043A8">
        <w:rPr>
          <w:b/>
          <w:lang w:val="id-ID"/>
        </w:rPr>
        <w:t>VITAL SIGN</w:t>
      </w:r>
    </w:p>
    <w:p w:rsidR="004A404A" w:rsidRDefault="004A404A" w:rsidP="00D761E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JADWAL INHAL : KAMIS, 12 NOVEMBER 2015</w:t>
      </w:r>
    </w:p>
    <w:p w:rsidR="004A404A" w:rsidRDefault="004A404A" w:rsidP="00D761E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 xml:space="preserve"> JAM 09.50- 11.30</w:t>
      </w:r>
    </w:p>
    <w:p w:rsidR="004A404A" w:rsidRPr="00A50F78" w:rsidRDefault="004A404A" w:rsidP="00D761E2">
      <w:pPr>
        <w:ind w:left="0"/>
        <w:jc w:val="center"/>
        <w:rPr>
          <w:b/>
          <w:lang w:val="id-ID"/>
        </w:rPr>
      </w:pPr>
    </w:p>
    <w:tbl>
      <w:tblPr>
        <w:tblStyle w:val="TableGrid"/>
        <w:tblpPr w:leftFromText="180" w:rightFromText="180" w:vertAnchor="page" w:horzAnchor="margin" w:tblpXSpec="center" w:tblpY="4561"/>
        <w:tblW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195"/>
        <w:gridCol w:w="1303"/>
        <w:gridCol w:w="2147"/>
        <w:gridCol w:w="851"/>
        <w:gridCol w:w="850"/>
      </w:tblGrid>
      <w:tr w:rsidR="00B55783" w:rsidTr="004A404A">
        <w:trPr>
          <w:trHeight w:val="116"/>
        </w:trPr>
        <w:tc>
          <w:tcPr>
            <w:tcW w:w="501" w:type="dxa"/>
          </w:tcPr>
          <w:p w:rsidR="00B55783" w:rsidRDefault="00B55783" w:rsidP="004A404A">
            <w:pPr>
              <w:ind w:left="0"/>
            </w:pPr>
            <w:r>
              <w:t>No</w:t>
            </w:r>
          </w:p>
        </w:tc>
        <w:tc>
          <w:tcPr>
            <w:tcW w:w="1195" w:type="dxa"/>
          </w:tcPr>
          <w:p w:rsidR="00B55783" w:rsidRDefault="00B55783" w:rsidP="004A404A">
            <w:pPr>
              <w:ind w:left="0"/>
            </w:pPr>
            <w:r>
              <w:t>NAMA</w:t>
            </w:r>
          </w:p>
        </w:tc>
        <w:tc>
          <w:tcPr>
            <w:tcW w:w="1303" w:type="dxa"/>
          </w:tcPr>
          <w:p w:rsidR="00B55783" w:rsidRDefault="00B55783" w:rsidP="004A404A">
            <w:pPr>
              <w:ind w:left="0"/>
            </w:pPr>
            <w:r>
              <w:t>NIM</w:t>
            </w:r>
          </w:p>
        </w:tc>
        <w:tc>
          <w:tcPr>
            <w:tcW w:w="2147" w:type="dxa"/>
          </w:tcPr>
          <w:p w:rsidR="00B55783" w:rsidRDefault="00B55783" w:rsidP="004A404A">
            <w:pPr>
              <w:ind w:left="0"/>
            </w:pPr>
            <w:r>
              <w:t>Tanggal Ijin</w:t>
            </w:r>
          </w:p>
        </w:tc>
        <w:tc>
          <w:tcPr>
            <w:tcW w:w="851" w:type="dxa"/>
          </w:tcPr>
          <w:p w:rsidR="00B55783" w:rsidRDefault="00B55783" w:rsidP="004A404A">
            <w:pPr>
              <w:ind w:left="0"/>
            </w:pPr>
            <w:r>
              <w:t xml:space="preserve">Alasan </w:t>
            </w:r>
          </w:p>
        </w:tc>
        <w:tc>
          <w:tcPr>
            <w:tcW w:w="850" w:type="dxa"/>
          </w:tcPr>
          <w:p w:rsidR="00B55783" w:rsidRDefault="00B55783" w:rsidP="004A404A">
            <w:pPr>
              <w:ind w:left="0"/>
            </w:pPr>
            <w:r>
              <w:t>Surat</w:t>
            </w:r>
          </w:p>
        </w:tc>
      </w:tr>
      <w:tr w:rsidR="00B55783" w:rsidTr="000E5E7C">
        <w:trPr>
          <w:trHeight w:val="634"/>
        </w:trPr>
        <w:tc>
          <w:tcPr>
            <w:tcW w:w="501" w:type="dxa"/>
            <w:shd w:val="clear" w:color="auto" w:fill="BFBFBF" w:themeFill="background1" w:themeFillShade="BF"/>
          </w:tcPr>
          <w:p w:rsidR="00B55783" w:rsidRDefault="00B55783" w:rsidP="004A404A">
            <w:pPr>
              <w:ind w:left="0"/>
            </w:pPr>
            <w: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B55783" w:rsidRPr="00D00E24" w:rsidRDefault="00B55783" w:rsidP="004A404A">
            <w:pPr>
              <w:ind w:left="0"/>
              <w:rPr>
                <w:lang w:val="id-ID"/>
              </w:rPr>
            </w:pPr>
            <w:r>
              <w:rPr>
                <w:lang w:val="id-ID"/>
              </w:rPr>
              <w:t>Muh. Rais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B55783" w:rsidRDefault="00B55783" w:rsidP="004A404A">
            <w:pPr>
              <w:ind w:left="0"/>
            </w:pPr>
            <w:r>
              <w:t>G0015167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B55783" w:rsidRDefault="00B55783" w:rsidP="004A404A">
            <w:pPr>
              <w:ind w:left="0"/>
            </w:pPr>
            <w:r>
              <w:t>10 September 2015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55783" w:rsidRPr="00D00E24" w:rsidRDefault="00B55783" w:rsidP="004A404A">
            <w:pPr>
              <w:ind w:left="0"/>
              <w:rPr>
                <w:lang w:val="id-ID"/>
              </w:rPr>
            </w:pPr>
            <w:r>
              <w:rPr>
                <w:lang w:val="id-ID"/>
              </w:rPr>
              <w:t>Sakit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55783" w:rsidRPr="00D00E24" w:rsidRDefault="00B55783" w:rsidP="004A404A">
            <w:pPr>
              <w:ind w:left="0"/>
              <w:rPr>
                <w:lang w:val="id-ID"/>
              </w:rPr>
            </w:pPr>
            <w:r>
              <w:rPr>
                <w:lang w:val="id-ID"/>
              </w:rPr>
              <w:t>Belum</w:t>
            </w:r>
          </w:p>
        </w:tc>
      </w:tr>
    </w:tbl>
    <w:p w:rsidR="00D761E2" w:rsidRDefault="00D761E2" w:rsidP="00D761E2">
      <w:pPr>
        <w:ind w:left="0"/>
      </w:pPr>
    </w:p>
    <w:p w:rsidR="00B55783" w:rsidRDefault="00B55783" w:rsidP="00D761E2">
      <w:pPr>
        <w:ind w:left="0"/>
      </w:pPr>
    </w:p>
    <w:p w:rsidR="00B55783" w:rsidRDefault="00B55783" w:rsidP="00D761E2">
      <w:pPr>
        <w:ind w:left="0"/>
      </w:pPr>
    </w:p>
    <w:p w:rsidR="00B55783" w:rsidRDefault="004043A8" w:rsidP="00B55783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TOPIK SAMBUNG RASA</w:t>
      </w:r>
    </w:p>
    <w:p w:rsidR="004A404A" w:rsidRDefault="004A404A" w:rsidP="00B55783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JADWAL INHAL: KAMIS, 12 NOVEMBER 2015</w:t>
      </w:r>
    </w:p>
    <w:p w:rsidR="004A404A" w:rsidRDefault="004A404A" w:rsidP="00B55783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JAM 09-50-11.30</w:t>
      </w:r>
    </w:p>
    <w:tbl>
      <w:tblPr>
        <w:tblStyle w:val="TableGrid"/>
        <w:tblW w:w="0" w:type="auto"/>
        <w:tblLook w:val="04A0"/>
      </w:tblPr>
      <w:tblGrid>
        <w:gridCol w:w="562"/>
        <w:gridCol w:w="2449"/>
        <w:gridCol w:w="1145"/>
        <w:gridCol w:w="2037"/>
        <w:gridCol w:w="1121"/>
        <w:gridCol w:w="1120"/>
      </w:tblGrid>
      <w:tr w:rsidR="00C92B48" w:rsidTr="00C92B48">
        <w:tc>
          <w:tcPr>
            <w:tcW w:w="562" w:type="dxa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No</w:t>
            </w:r>
          </w:p>
        </w:tc>
        <w:tc>
          <w:tcPr>
            <w:tcW w:w="2449" w:type="dxa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NAMA</w:t>
            </w:r>
          </w:p>
        </w:tc>
        <w:tc>
          <w:tcPr>
            <w:tcW w:w="1145" w:type="dxa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NIM</w:t>
            </w:r>
          </w:p>
        </w:tc>
        <w:tc>
          <w:tcPr>
            <w:tcW w:w="2037" w:type="dxa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Tanggal Ijin</w:t>
            </w:r>
          </w:p>
        </w:tc>
        <w:tc>
          <w:tcPr>
            <w:tcW w:w="1121" w:type="dxa"/>
          </w:tcPr>
          <w:p w:rsidR="00C92B48" w:rsidRDefault="00C92B48" w:rsidP="00C92B48">
            <w:pPr>
              <w:spacing w:after="240" w:afterAutospacing="0"/>
              <w:ind w:left="0"/>
            </w:pPr>
            <w:r>
              <w:t xml:space="preserve">Alasan </w:t>
            </w:r>
          </w:p>
        </w:tc>
        <w:tc>
          <w:tcPr>
            <w:tcW w:w="1120" w:type="dxa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Surat</w:t>
            </w:r>
          </w:p>
        </w:tc>
      </w:tr>
      <w:tr w:rsidR="00C92B48" w:rsidTr="000E5E7C">
        <w:tc>
          <w:tcPr>
            <w:tcW w:w="562" w:type="dxa"/>
            <w:shd w:val="clear" w:color="auto" w:fill="BFBFBF" w:themeFill="background1" w:themeFillShade="BF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1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:rsidR="00C92B48" w:rsidRPr="00D00E24" w:rsidRDefault="00C92B48" w:rsidP="00C92B48">
            <w:pPr>
              <w:spacing w:after="24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Leonard Sarwono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G0015137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C92B48" w:rsidRDefault="00C92B48" w:rsidP="00C92B48">
            <w:pPr>
              <w:spacing w:after="240" w:afterAutospacing="0"/>
              <w:ind w:left="0"/>
            </w:pPr>
            <w:r>
              <w:t xml:space="preserve">17 </w:t>
            </w:r>
            <w:r>
              <w:rPr>
                <w:lang w:val="id-ID"/>
              </w:rPr>
              <w:t>September</w:t>
            </w:r>
            <w:r>
              <w:t xml:space="preserve"> 2015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C92B48" w:rsidRPr="00726822" w:rsidRDefault="00C019BE" w:rsidP="00C92B48">
            <w:pPr>
              <w:spacing w:after="24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Alpa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C92B48" w:rsidRPr="00726822" w:rsidRDefault="00C019BE" w:rsidP="00C92B48">
            <w:pPr>
              <w:spacing w:after="24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Belum</w:t>
            </w:r>
          </w:p>
        </w:tc>
      </w:tr>
      <w:tr w:rsidR="00C92B48" w:rsidTr="000E5E7C">
        <w:tc>
          <w:tcPr>
            <w:tcW w:w="562" w:type="dxa"/>
            <w:shd w:val="clear" w:color="auto" w:fill="BFBFBF" w:themeFill="background1" w:themeFillShade="BF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2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:rsidR="00C92B48" w:rsidRPr="00726822" w:rsidRDefault="00C92B48" w:rsidP="00C92B48">
            <w:pPr>
              <w:spacing w:after="240" w:afterAutospacing="0"/>
              <w:ind w:left="0"/>
              <w:rPr>
                <w:lang w:val="id-ID"/>
              </w:rPr>
            </w:pPr>
            <w:r>
              <w:t>Erlyn Tusara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C92B48" w:rsidRDefault="00C92B48" w:rsidP="00C92B48">
            <w:pPr>
              <w:spacing w:after="240" w:afterAutospacing="0"/>
              <w:ind w:left="0"/>
            </w:pPr>
            <w:r>
              <w:t>G0015069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C92B48" w:rsidRDefault="00C92B48" w:rsidP="00C92B48">
            <w:pPr>
              <w:spacing w:after="240" w:afterAutospacing="0"/>
              <w:ind w:left="0"/>
            </w:pPr>
            <w:r>
              <w:t xml:space="preserve">17 </w:t>
            </w:r>
            <w:r>
              <w:rPr>
                <w:lang w:val="id-ID"/>
              </w:rPr>
              <w:t>September</w:t>
            </w:r>
            <w:r>
              <w:t xml:space="preserve"> 2015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C92B48" w:rsidRPr="00726822" w:rsidRDefault="00C019BE" w:rsidP="00C92B48">
            <w:pPr>
              <w:spacing w:after="24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Alpa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C92B48" w:rsidRDefault="00C019BE" w:rsidP="00C92B48">
            <w:pPr>
              <w:spacing w:after="240" w:afterAutospacing="0"/>
              <w:ind w:left="0"/>
            </w:pPr>
            <w:r>
              <w:t>Belum</w:t>
            </w:r>
            <w:bookmarkStart w:id="0" w:name="_GoBack"/>
            <w:bookmarkEnd w:id="0"/>
          </w:p>
        </w:tc>
      </w:tr>
    </w:tbl>
    <w:p w:rsidR="00B55783" w:rsidRDefault="00B55783" w:rsidP="00D761E2">
      <w:pPr>
        <w:ind w:left="0"/>
      </w:pPr>
    </w:p>
    <w:p w:rsidR="006213A3" w:rsidRPr="00A207DB" w:rsidRDefault="006213A3" w:rsidP="006213A3">
      <w:pPr>
        <w:ind w:left="2160" w:firstLine="720"/>
        <w:rPr>
          <w:b/>
          <w:lang w:val="id-ID"/>
        </w:rPr>
      </w:pPr>
      <w:r w:rsidRPr="00A207DB">
        <w:rPr>
          <w:b/>
          <w:lang w:val="id-ID"/>
        </w:rPr>
        <w:t>TOPIK PEMERIKSAAN</w:t>
      </w:r>
      <w:r w:rsidR="004D3DB2">
        <w:rPr>
          <w:b/>
        </w:rPr>
        <w:t xml:space="preserve"> </w:t>
      </w:r>
      <w:r w:rsidRPr="00A207DB">
        <w:rPr>
          <w:b/>
          <w:lang w:val="id-ID"/>
        </w:rPr>
        <w:t>FISIK DASAR</w:t>
      </w:r>
    </w:p>
    <w:p w:rsidR="006213A3" w:rsidRDefault="004A404A" w:rsidP="004A404A">
      <w:pPr>
        <w:ind w:left="0"/>
        <w:jc w:val="center"/>
        <w:rPr>
          <w:b/>
          <w:lang w:val="id-ID"/>
        </w:rPr>
      </w:pPr>
      <w:r w:rsidRPr="004A404A">
        <w:rPr>
          <w:b/>
          <w:lang w:val="id-ID"/>
        </w:rPr>
        <w:t>JADWAL INHAL : KAMIS, 12 NOVEMBER 2015</w:t>
      </w:r>
    </w:p>
    <w:p w:rsidR="004A404A" w:rsidRPr="004A404A" w:rsidRDefault="004A404A" w:rsidP="004A404A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JAM 09.50- 11.30</w:t>
      </w:r>
    </w:p>
    <w:tbl>
      <w:tblPr>
        <w:tblStyle w:val="TableGrid"/>
        <w:tblW w:w="0" w:type="auto"/>
        <w:tblLook w:val="04A0"/>
      </w:tblPr>
      <w:tblGrid>
        <w:gridCol w:w="562"/>
        <w:gridCol w:w="1964"/>
        <w:gridCol w:w="1145"/>
        <w:gridCol w:w="1707"/>
        <w:gridCol w:w="1125"/>
        <w:gridCol w:w="1124"/>
      </w:tblGrid>
      <w:tr w:rsidR="004E6AB9" w:rsidTr="006213A3">
        <w:tc>
          <w:tcPr>
            <w:tcW w:w="562" w:type="dxa"/>
          </w:tcPr>
          <w:p w:rsidR="004E6AB9" w:rsidRDefault="004E6AB9" w:rsidP="006213A3">
            <w:pPr>
              <w:ind w:left="0"/>
            </w:pPr>
            <w:r>
              <w:t>No</w:t>
            </w:r>
          </w:p>
        </w:tc>
        <w:tc>
          <w:tcPr>
            <w:tcW w:w="1964" w:type="dxa"/>
          </w:tcPr>
          <w:p w:rsidR="004E6AB9" w:rsidRDefault="004E6AB9" w:rsidP="006213A3">
            <w:pPr>
              <w:ind w:left="0"/>
            </w:pPr>
            <w:r>
              <w:t>NAMA</w:t>
            </w:r>
          </w:p>
        </w:tc>
        <w:tc>
          <w:tcPr>
            <w:tcW w:w="1145" w:type="dxa"/>
          </w:tcPr>
          <w:p w:rsidR="004E6AB9" w:rsidRDefault="004E6AB9" w:rsidP="006213A3">
            <w:pPr>
              <w:ind w:left="0"/>
            </w:pPr>
            <w:r>
              <w:t>NIM</w:t>
            </w:r>
          </w:p>
        </w:tc>
        <w:tc>
          <w:tcPr>
            <w:tcW w:w="1707" w:type="dxa"/>
          </w:tcPr>
          <w:p w:rsidR="004E6AB9" w:rsidRDefault="004E6AB9" w:rsidP="006213A3">
            <w:pPr>
              <w:ind w:left="0"/>
            </w:pPr>
            <w:r>
              <w:t>Tanggal Ijin</w:t>
            </w:r>
          </w:p>
        </w:tc>
        <w:tc>
          <w:tcPr>
            <w:tcW w:w="1125" w:type="dxa"/>
          </w:tcPr>
          <w:p w:rsidR="004E6AB9" w:rsidRDefault="004E6AB9" w:rsidP="006213A3">
            <w:pPr>
              <w:ind w:left="0"/>
            </w:pPr>
            <w:r>
              <w:t xml:space="preserve">Alasan </w:t>
            </w:r>
          </w:p>
        </w:tc>
        <w:tc>
          <w:tcPr>
            <w:tcW w:w="1124" w:type="dxa"/>
          </w:tcPr>
          <w:p w:rsidR="004E6AB9" w:rsidRDefault="004E6AB9" w:rsidP="006213A3">
            <w:pPr>
              <w:ind w:left="0"/>
            </w:pPr>
            <w:r>
              <w:t>Surat</w:t>
            </w:r>
          </w:p>
        </w:tc>
      </w:tr>
      <w:tr w:rsidR="004E6AB9" w:rsidTr="006213A3">
        <w:tc>
          <w:tcPr>
            <w:tcW w:w="562" w:type="dxa"/>
          </w:tcPr>
          <w:p w:rsidR="004E6AB9" w:rsidRDefault="004E6AB9" w:rsidP="006213A3">
            <w:pPr>
              <w:spacing w:beforeAutospacing="0" w:afterAutospacing="0"/>
              <w:ind w:left="0"/>
            </w:pPr>
            <w:r>
              <w:t>1</w:t>
            </w:r>
          </w:p>
        </w:tc>
        <w:tc>
          <w:tcPr>
            <w:tcW w:w="1964" w:type="dxa"/>
          </w:tcPr>
          <w:p w:rsidR="004E6AB9" w:rsidRPr="00C54F61" w:rsidRDefault="004E6AB9" w:rsidP="006213A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Maryam Kamira</w:t>
            </w:r>
          </w:p>
        </w:tc>
        <w:tc>
          <w:tcPr>
            <w:tcW w:w="1145" w:type="dxa"/>
          </w:tcPr>
          <w:p w:rsidR="004E6AB9" w:rsidRDefault="004E6AB9" w:rsidP="004E6AB9">
            <w:pPr>
              <w:spacing w:beforeAutospacing="0" w:afterAutospacing="0"/>
              <w:ind w:left="0"/>
              <w:jc w:val="both"/>
            </w:pPr>
            <w:r>
              <w:t>G0015151</w:t>
            </w:r>
          </w:p>
        </w:tc>
        <w:tc>
          <w:tcPr>
            <w:tcW w:w="1707" w:type="dxa"/>
          </w:tcPr>
          <w:p w:rsidR="004E6AB9" w:rsidRDefault="004E6AB9" w:rsidP="006213A3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22 Oktober</w:t>
            </w:r>
            <w:r>
              <w:t xml:space="preserve"> 2015</w:t>
            </w:r>
          </w:p>
        </w:tc>
        <w:tc>
          <w:tcPr>
            <w:tcW w:w="1125" w:type="dxa"/>
          </w:tcPr>
          <w:p w:rsidR="004E6AB9" w:rsidRPr="005179CC" w:rsidRDefault="004E6AB9" w:rsidP="006213A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Sakit</w:t>
            </w:r>
          </w:p>
        </w:tc>
        <w:tc>
          <w:tcPr>
            <w:tcW w:w="1124" w:type="dxa"/>
          </w:tcPr>
          <w:p w:rsidR="004E6AB9" w:rsidRDefault="004E6AB9" w:rsidP="006213A3">
            <w:pPr>
              <w:spacing w:beforeAutospacing="0" w:afterAutospacing="0"/>
              <w:ind w:left="0"/>
              <w:jc w:val="both"/>
            </w:pPr>
            <w:r>
              <w:t>Sudah</w:t>
            </w:r>
          </w:p>
        </w:tc>
      </w:tr>
      <w:tr w:rsidR="004E6AB9" w:rsidTr="006213A3">
        <w:trPr>
          <w:trHeight w:val="123"/>
        </w:trPr>
        <w:tc>
          <w:tcPr>
            <w:tcW w:w="562" w:type="dxa"/>
          </w:tcPr>
          <w:p w:rsidR="004E6AB9" w:rsidRDefault="004E6AB9" w:rsidP="006213A3">
            <w:pPr>
              <w:spacing w:beforeAutospacing="0" w:afterAutospacing="0"/>
              <w:ind w:left="0"/>
            </w:pPr>
            <w:r>
              <w:t>2</w:t>
            </w:r>
          </w:p>
        </w:tc>
        <w:tc>
          <w:tcPr>
            <w:tcW w:w="1964" w:type="dxa"/>
          </w:tcPr>
          <w:p w:rsidR="004E6AB9" w:rsidRPr="00467A12" w:rsidRDefault="004E6AB9" w:rsidP="006213A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Muf. Syafri</w:t>
            </w:r>
          </w:p>
        </w:tc>
        <w:tc>
          <w:tcPr>
            <w:tcW w:w="1145" w:type="dxa"/>
          </w:tcPr>
          <w:p w:rsidR="004E6AB9" w:rsidRPr="0035526D" w:rsidRDefault="004E6AB9" w:rsidP="006213A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t>G001</w:t>
            </w:r>
            <w:r>
              <w:rPr>
                <w:lang w:val="id-ID"/>
              </w:rPr>
              <w:t>5169</w:t>
            </w:r>
          </w:p>
        </w:tc>
        <w:tc>
          <w:tcPr>
            <w:tcW w:w="1707" w:type="dxa"/>
          </w:tcPr>
          <w:p w:rsidR="004E6AB9" w:rsidRDefault="004E6AB9" w:rsidP="006213A3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125" w:type="dxa"/>
          </w:tcPr>
          <w:p w:rsidR="004E6AB9" w:rsidRPr="0035526D" w:rsidRDefault="004E6AB9" w:rsidP="006213A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Sakit</w:t>
            </w:r>
          </w:p>
        </w:tc>
        <w:tc>
          <w:tcPr>
            <w:tcW w:w="1124" w:type="dxa"/>
          </w:tcPr>
          <w:p w:rsidR="004E6AB9" w:rsidRPr="0035526D" w:rsidRDefault="004E6AB9" w:rsidP="006213A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</w:tbl>
    <w:p w:rsidR="00B55783" w:rsidRDefault="00B55783" w:rsidP="00D761E2">
      <w:pPr>
        <w:ind w:left="0"/>
      </w:pPr>
    </w:p>
    <w:p w:rsidR="00B55783" w:rsidRDefault="00B55783" w:rsidP="00D761E2">
      <w:pPr>
        <w:ind w:left="0"/>
      </w:pPr>
    </w:p>
    <w:p w:rsidR="006D51C8" w:rsidRDefault="006D51C8" w:rsidP="00D761E2">
      <w:pPr>
        <w:ind w:left="0"/>
      </w:pPr>
    </w:p>
    <w:p w:rsidR="006D51C8" w:rsidRDefault="006D51C8" w:rsidP="00D761E2">
      <w:pPr>
        <w:ind w:left="0"/>
      </w:pPr>
    </w:p>
    <w:p w:rsidR="006D51C8" w:rsidRDefault="006D51C8" w:rsidP="00D761E2">
      <w:pPr>
        <w:ind w:left="0"/>
      </w:pPr>
    </w:p>
    <w:p w:rsidR="006D51C8" w:rsidRDefault="006D51C8" w:rsidP="00D761E2">
      <w:pPr>
        <w:ind w:left="0"/>
      </w:pPr>
    </w:p>
    <w:p w:rsidR="006D51C8" w:rsidRDefault="006D51C8" w:rsidP="00D761E2">
      <w:pPr>
        <w:ind w:left="0"/>
      </w:pPr>
    </w:p>
    <w:p w:rsidR="006D51C8" w:rsidRDefault="006D51C8" w:rsidP="00D761E2">
      <w:pPr>
        <w:ind w:left="0"/>
      </w:pPr>
    </w:p>
    <w:p w:rsidR="00B55783" w:rsidRDefault="00B55783" w:rsidP="00D761E2">
      <w:pPr>
        <w:ind w:left="0"/>
      </w:pPr>
    </w:p>
    <w:p w:rsidR="00B55783" w:rsidRDefault="00B55783" w:rsidP="00D761E2">
      <w:pPr>
        <w:ind w:left="0"/>
      </w:pPr>
    </w:p>
    <w:p w:rsidR="00B55783" w:rsidRDefault="00B55783" w:rsidP="00B55783">
      <w:pPr>
        <w:ind w:left="0"/>
        <w:jc w:val="center"/>
        <w:rPr>
          <w:b/>
          <w:lang w:val="id-ID"/>
        </w:rPr>
      </w:pPr>
      <w:r w:rsidRPr="00B55783">
        <w:rPr>
          <w:b/>
          <w:lang w:val="id-ID"/>
        </w:rPr>
        <w:lastRenderedPageBreak/>
        <w:t>TOPIK PEMERIKSAAN ANTROPOMETRI</w:t>
      </w:r>
    </w:p>
    <w:p w:rsidR="004A404A" w:rsidRDefault="004A404A" w:rsidP="00B55783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JADWAL INHAL: KAMIS, 12 NOVEMBER 2015</w:t>
      </w:r>
    </w:p>
    <w:p w:rsidR="004A404A" w:rsidRPr="00B55783" w:rsidRDefault="004A404A" w:rsidP="00B55783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JAM 09.50- 11.30</w:t>
      </w:r>
    </w:p>
    <w:tbl>
      <w:tblPr>
        <w:tblStyle w:val="TableGrid"/>
        <w:tblW w:w="8018" w:type="dxa"/>
        <w:tblLook w:val="04A0"/>
      </w:tblPr>
      <w:tblGrid>
        <w:gridCol w:w="562"/>
        <w:gridCol w:w="2117"/>
        <w:gridCol w:w="1276"/>
        <w:gridCol w:w="1817"/>
        <w:gridCol w:w="1123"/>
        <w:gridCol w:w="1123"/>
      </w:tblGrid>
      <w:tr w:rsidR="00B55783" w:rsidTr="008D3051">
        <w:tc>
          <w:tcPr>
            <w:tcW w:w="562" w:type="dxa"/>
          </w:tcPr>
          <w:p w:rsidR="00B55783" w:rsidRDefault="00B55783" w:rsidP="008D3051">
            <w:pPr>
              <w:spacing w:before="240" w:beforeAutospacing="0" w:after="0" w:afterAutospacing="0"/>
              <w:ind w:left="0"/>
            </w:pPr>
            <w:r>
              <w:t>No</w:t>
            </w:r>
          </w:p>
        </w:tc>
        <w:tc>
          <w:tcPr>
            <w:tcW w:w="2117" w:type="dxa"/>
          </w:tcPr>
          <w:p w:rsidR="00B55783" w:rsidRDefault="00B55783" w:rsidP="008D3051">
            <w:pPr>
              <w:spacing w:before="240" w:beforeAutospacing="0" w:after="0" w:afterAutospacing="0"/>
              <w:ind w:left="0"/>
            </w:pPr>
            <w:r>
              <w:t>NAMA</w:t>
            </w:r>
          </w:p>
        </w:tc>
        <w:tc>
          <w:tcPr>
            <w:tcW w:w="1276" w:type="dxa"/>
          </w:tcPr>
          <w:p w:rsidR="00B55783" w:rsidRDefault="00B55783" w:rsidP="008D3051">
            <w:pPr>
              <w:spacing w:before="240" w:beforeAutospacing="0" w:after="0" w:afterAutospacing="0"/>
              <w:ind w:left="0"/>
            </w:pPr>
            <w:r>
              <w:t>NIM</w:t>
            </w:r>
          </w:p>
        </w:tc>
        <w:tc>
          <w:tcPr>
            <w:tcW w:w="1817" w:type="dxa"/>
          </w:tcPr>
          <w:p w:rsidR="00B55783" w:rsidRDefault="00B55783" w:rsidP="008D3051">
            <w:pPr>
              <w:spacing w:before="240" w:beforeAutospacing="0" w:after="0" w:afterAutospacing="0"/>
              <w:ind w:left="0"/>
            </w:pPr>
            <w:r>
              <w:t>Tanggal Ijin</w:t>
            </w:r>
          </w:p>
        </w:tc>
        <w:tc>
          <w:tcPr>
            <w:tcW w:w="1123" w:type="dxa"/>
          </w:tcPr>
          <w:p w:rsidR="00B55783" w:rsidRDefault="00B55783" w:rsidP="008D3051">
            <w:pPr>
              <w:spacing w:before="240" w:beforeAutospacing="0" w:after="0" w:afterAutospacing="0"/>
              <w:ind w:left="0"/>
            </w:pPr>
            <w:r>
              <w:t xml:space="preserve">Alasan </w:t>
            </w:r>
          </w:p>
        </w:tc>
        <w:tc>
          <w:tcPr>
            <w:tcW w:w="1123" w:type="dxa"/>
          </w:tcPr>
          <w:p w:rsidR="00B55783" w:rsidRDefault="00B55783" w:rsidP="008D3051">
            <w:pPr>
              <w:spacing w:before="240" w:beforeAutospacing="0" w:after="0" w:afterAutospacing="0"/>
              <w:ind w:left="0"/>
            </w:pPr>
            <w:r>
              <w:t>Surat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1</w:t>
            </w:r>
          </w:p>
        </w:tc>
        <w:tc>
          <w:tcPr>
            <w:tcW w:w="2117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 w:rsidRPr="008F1B29">
              <w:rPr>
                <w:lang w:val="id-ID"/>
              </w:rPr>
              <w:t>Elisabeth Dhuitasari</w:t>
            </w:r>
          </w:p>
        </w:tc>
        <w:tc>
          <w:tcPr>
            <w:tcW w:w="1276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t>G0015067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Pr="00E33C6D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117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Erlina Ruth</w:t>
            </w:r>
          </w:p>
        </w:tc>
        <w:tc>
          <w:tcPr>
            <w:tcW w:w="1276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t>G0015071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3</w:t>
            </w:r>
          </w:p>
        </w:tc>
        <w:tc>
          <w:tcPr>
            <w:tcW w:w="21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rPr>
                <w:lang w:val="id-ID"/>
              </w:rPr>
              <w:t>Fransika N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G001509</w:t>
            </w:r>
            <w:r>
              <w:rPr>
                <w:lang w:val="id-ID"/>
              </w:rPr>
              <w:t>1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Pr="00E33C6D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117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Han Yang</w:t>
            </w:r>
          </w:p>
        </w:tc>
        <w:tc>
          <w:tcPr>
            <w:tcW w:w="1276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t>G0015</w:t>
            </w:r>
            <w:r>
              <w:rPr>
                <w:lang w:val="id-ID"/>
              </w:rPr>
              <w:t>101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5</w:t>
            </w:r>
          </w:p>
        </w:tc>
        <w:tc>
          <w:tcPr>
            <w:tcW w:w="2117" w:type="dxa"/>
          </w:tcPr>
          <w:p w:rsidR="009B5B9C" w:rsidRPr="005179C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Irene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G0015115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6</w:t>
            </w:r>
          </w:p>
        </w:tc>
        <w:tc>
          <w:tcPr>
            <w:tcW w:w="21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rPr>
                <w:lang w:val="id-ID"/>
              </w:rPr>
              <w:t>Steven Irving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G00152</w:t>
            </w:r>
            <w:r>
              <w:rPr>
                <w:lang w:val="id-ID"/>
              </w:rPr>
              <w:t>17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5</w:t>
            </w:r>
          </w:p>
        </w:tc>
        <w:tc>
          <w:tcPr>
            <w:tcW w:w="21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rPr>
                <w:lang w:val="id-ID"/>
              </w:rPr>
              <w:t>Zevanya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G0015241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6</w:t>
            </w:r>
          </w:p>
        </w:tc>
        <w:tc>
          <w:tcPr>
            <w:tcW w:w="2117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Magda Valentina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G0015177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7</w:t>
            </w:r>
          </w:p>
        </w:tc>
        <w:tc>
          <w:tcPr>
            <w:tcW w:w="2117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Andre Christiawan</w:t>
            </w:r>
          </w:p>
        </w:tc>
        <w:tc>
          <w:tcPr>
            <w:tcW w:w="1276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t>G0015021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8</w:t>
            </w:r>
          </w:p>
        </w:tc>
        <w:tc>
          <w:tcPr>
            <w:tcW w:w="2117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Bernita Silvana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</w:t>
            </w:r>
            <w:r>
              <w:rPr>
                <w:lang w:val="id-ID"/>
              </w:rPr>
              <w:t>5043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8D3051">
        <w:tc>
          <w:tcPr>
            <w:tcW w:w="562" w:type="dxa"/>
          </w:tcPr>
          <w:p w:rsidR="009B5B9C" w:rsidRPr="00EE6DC9" w:rsidRDefault="009B5B9C" w:rsidP="008D3051">
            <w:pPr>
              <w:spacing w:before="240" w:beforeAutospacing="0" w:after="0" w:afterAutospacing="0"/>
              <w:ind w:left="0"/>
              <w:rPr>
                <w:b/>
              </w:rPr>
            </w:pPr>
            <w:r w:rsidRPr="00EE6DC9">
              <w:rPr>
                <w:b/>
              </w:rPr>
              <w:t>9</w:t>
            </w:r>
          </w:p>
        </w:tc>
        <w:tc>
          <w:tcPr>
            <w:tcW w:w="2117" w:type="dxa"/>
          </w:tcPr>
          <w:p w:rsidR="009B5B9C" w:rsidRPr="008F1B29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Christa Odeline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</w:t>
            </w:r>
            <w:r>
              <w:rPr>
                <w:lang w:val="id-ID"/>
              </w:rPr>
              <w:t>5</w:t>
            </w:r>
            <w:r>
              <w:t>047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8D3051">
        <w:tc>
          <w:tcPr>
            <w:tcW w:w="562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117" w:type="dxa"/>
          </w:tcPr>
          <w:p w:rsidR="009B5B9C" w:rsidRPr="009C5174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Gabriel Manggala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t>G0015</w:t>
            </w:r>
            <w:r>
              <w:rPr>
                <w:lang w:val="id-ID"/>
              </w:rPr>
              <w:t>093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520A4B">
        <w:tc>
          <w:tcPr>
            <w:tcW w:w="562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21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Dhimaz Dhandy</w:t>
            </w:r>
          </w:p>
        </w:tc>
        <w:tc>
          <w:tcPr>
            <w:tcW w:w="1276" w:type="dxa"/>
          </w:tcPr>
          <w:p w:rsidR="009B5B9C" w:rsidRPr="00EE6DC9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G0015057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>
              <w:rPr>
                <w:lang w:val="id-ID"/>
              </w:rPr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520A4B">
        <w:tc>
          <w:tcPr>
            <w:tcW w:w="562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21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Margareth H</w:t>
            </w:r>
          </w:p>
        </w:tc>
        <w:tc>
          <w:tcPr>
            <w:tcW w:w="1276" w:type="dxa"/>
          </w:tcPr>
          <w:p w:rsidR="009B5B9C" w:rsidRPr="00EE6DC9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G0015149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>
              <w:rPr>
                <w:lang w:val="id-ID"/>
              </w:rPr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8D3051">
        <w:tc>
          <w:tcPr>
            <w:tcW w:w="562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21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Ni Putu Dian</w:t>
            </w:r>
          </w:p>
        </w:tc>
        <w:tc>
          <w:tcPr>
            <w:tcW w:w="1276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</w:pPr>
            <w:r>
              <w:rPr>
                <w:lang w:val="id-ID"/>
              </w:rPr>
              <w:t>G0015187</w:t>
            </w:r>
          </w:p>
        </w:tc>
        <w:tc>
          <w:tcPr>
            <w:tcW w:w="1817" w:type="dxa"/>
          </w:tcPr>
          <w:p w:rsidR="009B5B9C" w:rsidRDefault="009B5B9C" w:rsidP="008D3051">
            <w:pPr>
              <w:spacing w:before="240" w:beforeAutospacing="0" w:after="0" w:afterAutospacing="0"/>
              <w:ind w:left="0"/>
              <w:jc w:val="both"/>
            </w:pPr>
            <w:r>
              <w:rPr>
                <w:lang w:val="id-ID"/>
              </w:rPr>
              <w:t>8 Oktober 2015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</w:tcPr>
          <w:p w:rsidR="009B5B9C" w:rsidRPr="00FA3DF5" w:rsidRDefault="009B5B9C" w:rsidP="008D3051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</w:tbl>
    <w:p w:rsidR="00B55783" w:rsidRDefault="00B55783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  <w:lang w:val="id-ID"/>
        </w:rPr>
      </w:pPr>
    </w:p>
    <w:p w:rsidR="009B5B9C" w:rsidRDefault="009B5B9C" w:rsidP="008D3051">
      <w:pPr>
        <w:spacing w:after="0" w:afterAutospacing="0"/>
        <w:ind w:left="0"/>
        <w:rPr>
          <w:b/>
        </w:rPr>
      </w:pPr>
    </w:p>
    <w:p w:rsidR="006D51C8" w:rsidRDefault="006D51C8" w:rsidP="008D3051">
      <w:pPr>
        <w:spacing w:after="0" w:afterAutospacing="0"/>
        <w:ind w:left="0"/>
        <w:rPr>
          <w:b/>
        </w:rPr>
      </w:pPr>
    </w:p>
    <w:p w:rsidR="006D51C8" w:rsidRDefault="006D51C8" w:rsidP="008D3051">
      <w:pPr>
        <w:spacing w:after="0" w:afterAutospacing="0"/>
        <w:ind w:left="0"/>
        <w:rPr>
          <w:b/>
        </w:rPr>
      </w:pPr>
    </w:p>
    <w:p w:rsidR="006D51C8" w:rsidRDefault="006D51C8" w:rsidP="008D3051">
      <w:pPr>
        <w:spacing w:after="0" w:afterAutospacing="0"/>
        <w:ind w:left="0"/>
        <w:rPr>
          <w:b/>
        </w:rPr>
      </w:pPr>
    </w:p>
    <w:p w:rsidR="006D51C8" w:rsidRDefault="006D51C8" w:rsidP="008D3051">
      <w:pPr>
        <w:spacing w:after="0" w:afterAutospacing="0"/>
        <w:ind w:left="0"/>
        <w:rPr>
          <w:b/>
        </w:rPr>
      </w:pPr>
    </w:p>
    <w:p w:rsidR="006D51C8" w:rsidRDefault="006D51C8" w:rsidP="008D3051">
      <w:pPr>
        <w:spacing w:after="0" w:afterAutospacing="0"/>
        <w:ind w:left="0"/>
        <w:rPr>
          <w:b/>
        </w:rPr>
      </w:pPr>
    </w:p>
    <w:p w:rsidR="006D51C8" w:rsidRPr="006D51C8" w:rsidRDefault="006D51C8" w:rsidP="008D3051">
      <w:pPr>
        <w:spacing w:after="0" w:afterAutospacing="0"/>
        <w:ind w:left="0"/>
        <w:rPr>
          <w:b/>
        </w:rPr>
      </w:pPr>
    </w:p>
    <w:p w:rsidR="009B5B9C" w:rsidRDefault="009B5B9C" w:rsidP="009B5B9C">
      <w:pPr>
        <w:ind w:left="0"/>
        <w:jc w:val="center"/>
        <w:rPr>
          <w:b/>
          <w:lang w:val="id-ID"/>
        </w:rPr>
      </w:pPr>
      <w:r w:rsidRPr="00B55783">
        <w:rPr>
          <w:b/>
          <w:lang w:val="id-ID"/>
        </w:rPr>
        <w:lastRenderedPageBreak/>
        <w:t>TOPIK PEMERIKSAAN ANTROPOMETRI</w:t>
      </w:r>
    </w:p>
    <w:p w:rsidR="009B5B9C" w:rsidRDefault="009B5B9C" w:rsidP="009B5B9C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JADWAL INHAL: KAMIS, 12 NOVEMBER 2015</w:t>
      </w:r>
    </w:p>
    <w:p w:rsidR="009B5B9C" w:rsidRDefault="009B5B9C" w:rsidP="009B5B9C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JAM 07.50- 09.30</w:t>
      </w:r>
    </w:p>
    <w:p w:rsidR="009B5B9C" w:rsidRPr="00B55783" w:rsidRDefault="009B5B9C" w:rsidP="009B5B9C">
      <w:pPr>
        <w:ind w:left="0"/>
        <w:jc w:val="center"/>
        <w:rPr>
          <w:b/>
          <w:lang w:val="id-ID"/>
        </w:rPr>
      </w:pPr>
    </w:p>
    <w:tbl>
      <w:tblPr>
        <w:tblStyle w:val="TableGrid"/>
        <w:tblW w:w="8018" w:type="dxa"/>
        <w:tblLook w:val="04A0"/>
      </w:tblPr>
      <w:tblGrid>
        <w:gridCol w:w="562"/>
        <w:gridCol w:w="2117"/>
        <w:gridCol w:w="1276"/>
        <w:gridCol w:w="1817"/>
        <w:gridCol w:w="1123"/>
        <w:gridCol w:w="1123"/>
      </w:tblGrid>
      <w:tr w:rsidR="009B5B9C" w:rsidTr="00EA3C4A">
        <w:tc>
          <w:tcPr>
            <w:tcW w:w="562" w:type="dxa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No</w:t>
            </w:r>
          </w:p>
        </w:tc>
        <w:tc>
          <w:tcPr>
            <w:tcW w:w="2117" w:type="dxa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NAMA</w:t>
            </w:r>
          </w:p>
        </w:tc>
        <w:tc>
          <w:tcPr>
            <w:tcW w:w="1276" w:type="dxa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NIM</w:t>
            </w:r>
          </w:p>
        </w:tc>
        <w:tc>
          <w:tcPr>
            <w:tcW w:w="1817" w:type="dxa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Tanggal Ijin</w:t>
            </w:r>
          </w:p>
        </w:tc>
        <w:tc>
          <w:tcPr>
            <w:tcW w:w="1123" w:type="dxa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 xml:space="preserve">Alasan </w:t>
            </w:r>
          </w:p>
        </w:tc>
        <w:tc>
          <w:tcPr>
            <w:tcW w:w="1123" w:type="dxa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Surat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1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Irma Jovita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G0015116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Pr="00E33C6D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Monika Putri G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G0015132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3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Agata Wilda Y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G0015010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>
              <w:t xml:space="preserve">8 </w:t>
            </w:r>
            <w:r w:rsidRPr="003A4FF5">
              <w:t>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Pr="00E33C6D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Bella Monika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G0015042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5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5179C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Cindy Anastasya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G0015048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6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Yemima Tika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G0015232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5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Ayub Dwisa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G0015036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6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Ligya Marline T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G0015138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7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Teofilus Abdiel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G0015224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8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Willian Gani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G0015230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jc w:val="both"/>
            </w:pPr>
            <w:r w:rsidRPr="003A4FF5"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Helena Christina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</w:pPr>
            <w:r>
              <w:t>G0015230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Pr="00DD4BD4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 8 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9B5B9C" w:rsidTr="009B5B9C">
        <w:tc>
          <w:tcPr>
            <w:tcW w:w="562" w:type="dxa"/>
            <w:shd w:val="clear" w:color="auto" w:fill="FFFFFF" w:themeFill="background1"/>
          </w:tcPr>
          <w:p w:rsidR="009B5B9C" w:rsidRDefault="009B5B9C" w:rsidP="009B5B9C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Adiaji Akbar</w:t>
            </w:r>
          </w:p>
        </w:tc>
        <w:tc>
          <w:tcPr>
            <w:tcW w:w="1276" w:type="dxa"/>
            <w:shd w:val="clear" w:color="auto" w:fill="FFFFFF" w:themeFill="background1"/>
          </w:tcPr>
          <w:p w:rsidR="009B5B9C" w:rsidRPr="00933271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G0015006</w:t>
            </w:r>
          </w:p>
        </w:tc>
        <w:tc>
          <w:tcPr>
            <w:tcW w:w="1817" w:type="dxa"/>
            <w:shd w:val="clear" w:color="auto" w:fill="FFFFFF" w:themeFill="background1"/>
          </w:tcPr>
          <w:p w:rsidR="009B5B9C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8 Oktober 2015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1123" w:type="dxa"/>
            <w:shd w:val="clear" w:color="auto" w:fill="FFFFFF" w:themeFill="background1"/>
          </w:tcPr>
          <w:p w:rsidR="009B5B9C" w:rsidRPr="00FA3DF5" w:rsidRDefault="009B5B9C" w:rsidP="00EA3C4A">
            <w:pPr>
              <w:spacing w:before="240" w:beforeAutospacing="0" w:after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</w:tbl>
    <w:p w:rsidR="008D3051" w:rsidRDefault="008D3051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Default="006D51C8" w:rsidP="00DB2A23">
      <w:pPr>
        <w:ind w:left="0"/>
        <w:rPr>
          <w:b/>
        </w:rPr>
      </w:pPr>
    </w:p>
    <w:p w:rsidR="006D51C8" w:rsidRPr="006D51C8" w:rsidRDefault="006D51C8" w:rsidP="00DB2A23">
      <w:pPr>
        <w:ind w:left="0"/>
        <w:rPr>
          <w:b/>
        </w:rPr>
      </w:pPr>
    </w:p>
    <w:p w:rsidR="00D761E2" w:rsidRDefault="00D761E2" w:rsidP="00D761E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TOPIK MENSTRUKTUR WAWANCARA</w:t>
      </w:r>
    </w:p>
    <w:p w:rsidR="00DB2A23" w:rsidRDefault="00DB2A23" w:rsidP="00D761E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JADWAL INHAL:</w:t>
      </w:r>
      <w:r w:rsidR="008F6C55">
        <w:rPr>
          <w:b/>
          <w:lang w:val="id-ID"/>
        </w:rPr>
        <w:t xml:space="preserve"> KAMIS,</w:t>
      </w:r>
      <w:r>
        <w:rPr>
          <w:b/>
          <w:lang w:val="id-ID"/>
        </w:rPr>
        <w:t xml:space="preserve"> 12 NOVEMBER 2015</w:t>
      </w:r>
    </w:p>
    <w:p w:rsidR="00DB2A23" w:rsidRDefault="00DB2A23" w:rsidP="00366951">
      <w:pPr>
        <w:rPr>
          <w:b/>
          <w:lang w:val="id-ID"/>
        </w:rPr>
      </w:pPr>
      <w:r>
        <w:rPr>
          <w:b/>
          <w:lang w:val="id-ID"/>
        </w:rPr>
        <w:t xml:space="preserve"> JAM 09.50- 11.30</w:t>
      </w:r>
    </w:p>
    <w:tbl>
      <w:tblPr>
        <w:tblStyle w:val="TableGrid"/>
        <w:tblW w:w="7604" w:type="dxa"/>
        <w:tblLayout w:type="fixed"/>
        <w:tblLook w:val="04A0"/>
      </w:tblPr>
      <w:tblGrid>
        <w:gridCol w:w="562"/>
        <w:gridCol w:w="1994"/>
        <w:gridCol w:w="1145"/>
        <w:gridCol w:w="1681"/>
        <w:gridCol w:w="1230"/>
        <w:gridCol w:w="992"/>
      </w:tblGrid>
      <w:tr w:rsidR="00B55783" w:rsidTr="00BB3CD1">
        <w:tc>
          <w:tcPr>
            <w:tcW w:w="562" w:type="dxa"/>
          </w:tcPr>
          <w:p w:rsidR="00B55783" w:rsidRDefault="00B55783" w:rsidP="00D761E2">
            <w:pPr>
              <w:ind w:left="0"/>
            </w:pPr>
            <w:r>
              <w:t>No</w:t>
            </w:r>
          </w:p>
        </w:tc>
        <w:tc>
          <w:tcPr>
            <w:tcW w:w="1994" w:type="dxa"/>
          </w:tcPr>
          <w:p w:rsidR="00B55783" w:rsidRDefault="00B55783" w:rsidP="00D761E2">
            <w:pPr>
              <w:ind w:left="0"/>
            </w:pPr>
            <w:r>
              <w:t>NAMA</w:t>
            </w:r>
          </w:p>
        </w:tc>
        <w:tc>
          <w:tcPr>
            <w:tcW w:w="1145" w:type="dxa"/>
          </w:tcPr>
          <w:p w:rsidR="00B55783" w:rsidRDefault="00B55783" w:rsidP="00D761E2">
            <w:pPr>
              <w:ind w:left="0"/>
            </w:pPr>
            <w:r>
              <w:t>NIM</w:t>
            </w:r>
          </w:p>
        </w:tc>
        <w:tc>
          <w:tcPr>
            <w:tcW w:w="1681" w:type="dxa"/>
          </w:tcPr>
          <w:p w:rsidR="00B55783" w:rsidRDefault="00B55783" w:rsidP="00D761E2">
            <w:pPr>
              <w:ind w:left="0"/>
            </w:pPr>
            <w:r>
              <w:t>Tanggal Ijin</w:t>
            </w:r>
          </w:p>
        </w:tc>
        <w:tc>
          <w:tcPr>
            <w:tcW w:w="1230" w:type="dxa"/>
          </w:tcPr>
          <w:p w:rsidR="00B55783" w:rsidRDefault="00B55783" w:rsidP="00D761E2">
            <w:pPr>
              <w:ind w:left="0"/>
            </w:pPr>
            <w:r>
              <w:t xml:space="preserve">Alasan </w:t>
            </w:r>
          </w:p>
        </w:tc>
        <w:tc>
          <w:tcPr>
            <w:tcW w:w="992" w:type="dxa"/>
          </w:tcPr>
          <w:p w:rsidR="00B55783" w:rsidRDefault="00B55783" w:rsidP="00D761E2">
            <w:pPr>
              <w:ind w:left="0"/>
            </w:pPr>
            <w:r>
              <w:t>Surat</w:t>
            </w:r>
          </w:p>
        </w:tc>
      </w:tr>
      <w:tr w:rsidR="00B55783" w:rsidTr="004D3DB2">
        <w:tc>
          <w:tcPr>
            <w:tcW w:w="562" w:type="dxa"/>
            <w:shd w:val="clear" w:color="auto" w:fill="BFBFBF" w:themeFill="background1" w:themeFillShade="BF"/>
          </w:tcPr>
          <w:p w:rsidR="00B55783" w:rsidRDefault="00B55783" w:rsidP="00D761E2">
            <w:pPr>
              <w:spacing w:beforeAutospacing="0" w:afterAutospacing="0"/>
              <w:ind w:left="0"/>
            </w:pPr>
            <w:r>
              <w:t>1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B55783" w:rsidRPr="00C54F61" w:rsidRDefault="00B55783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Arsa Anggita Ilma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B55783" w:rsidRDefault="00B55783" w:rsidP="00D761E2">
            <w:pPr>
              <w:spacing w:beforeAutospacing="0" w:afterAutospacing="0"/>
              <w:ind w:left="0"/>
              <w:jc w:val="both"/>
            </w:pPr>
            <w:r>
              <w:t>G0015027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B55783" w:rsidRDefault="00B55783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1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B55783" w:rsidRPr="005179CC" w:rsidRDefault="00B55783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Alpa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5783" w:rsidRPr="00B55783" w:rsidRDefault="00B55783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Belum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D761E2">
            <w:pPr>
              <w:spacing w:beforeAutospacing="0" w:afterAutospacing="0"/>
              <w:ind w:left="0"/>
            </w:pPr>
            <w:r>
              <w:t>2</w:t>
            </w:r>
          </w:p>
        </w:tc>
        <w:tc>
          <w:tcPr>
            <w:tcW w:w="1994" w:type="dxa"/>
          </w:tcPr>
          <w:p w:rsidR="004C3D72" w:rsidRPr="00467A12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Erlyn Tusana</w:t>
            </w:r>
          </w:p>
        </w:tc>
        <w:tc>
          <w:tcPr>
            <w:tcW w:w="1145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G0015069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D761E2">
            <w:pPr>
              <w:spacing w:beforeAutospacing="0" w:afterAutospacing="0"/>
              <w:ind w:left="0"/>
            </w:pPr>
            <w:r>
              <w:t>3</w:t>
            </w:r>
          </w:p>
        </w:tc>
        <w:tc>
          <w:tcPr>
            <w:tcW w:w="1994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Leonard Sarworo</w:t>
            </w:r>
          </w:p>
        </w:tc>
        <w:tc>
          <w:tcPr>
            <w:tcW w:w="1145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G0015137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D761E2">
            <w:pPr>
              <w:spacing w:beforeAutospacing="0" w:afterAutospacing="0"/>
              <w:ind w:left="0"/>
            </w:pPr>
            <w:r>
              <w:t>4</w:t>
            </w:r>
          </w:p>
        </w:tc>
        <w:tc>
          <w:tcPr>
            <w:tcW w:w="1994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Agustha Christine</w:t>
            </w:r>
          </w:p>
        </w:tc>
        <w:tc>
          <w:tcPr>
            <w:tcW w:w="1145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G0015011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D761E2">
            <w:pPr>
              <w:spacing w:beforeAutospacing="0" w:afterAutospacing="0"/>
              <w:ind w:left="0"/>
            </w:pPr>
            <w:r>
              <w:t>5</w:t>
            </w:r>
          </w:p>
        </w:tc>
        <w:tc>
          <w:tcPr>
            <w:tcW w:w="1994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Deonesya Haria</w:t>
            </w:r>
          </w:p>
        </w:tc>
        <w:tc>
          <w:tcPr>
            <w:tcW w:w="1145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G0015053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D761E2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994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Kevin Jefferson</w:t>
            </w:r>
          </w:p>
        </w:tc>
        <w:tc>
          <w:tcPr>
            <w:tcW w:w="1145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G0015125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D761E2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994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Theodore Amadeo</w:t>
            </w:r>
          </w:p>
        </w:tc>
        <w:tc>
          <w:tcPr>
            <w:tcW w:w="1145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G001225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D761E2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994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Advendaru Nur </w:t>
            </w:r>
          </w:p>
        </w:tc>
        <w:tc>
          <w:tcPr>
            <w:tcW w:w="1145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G0015007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D761E2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994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Komang Miradewi</w:t>
            </w:r>
          </w:p>
        </w:tc>
        <w:tc>
          <w:tcPr>
            <w:tcW w:w="1145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G0015131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D761E2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994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Rahel Permata</w:t>
            </w:r>
          </w:p>
        </w:tc>
        <w:tc>
          <w:tcPr>
            <w:tcW w:w="1145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G0015193</w:t>
            </w:r>
          </w:p>
        </w:tc>
        <w:tc>
          <w:tcPr>
            <w:tcW w:w="1681" w:type="dxa"/>
          </w:tcPr>
          <w:p w:rsidR="004C3D72" w:rsidRDefault="004C3D72" w:rsidP="00D761E2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 2015</w:t>
            </w:r>
          </w:p>
        </w:tc>
        <w:tc>
          <w:tcPr>
            <w:tcW w:w="1230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</w:tcPr>
          <w:p w:rsidR="004C3D72" w:rsidRPr="0035526D" w:rsidRDefault="004C3D72" w:rsidP="00D761E2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B55783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1994" w:type="dxa"/>
          </w:tcPr>
          <w:p w:rsidR="004C3D72" w:rsidRPr="0035526D" w:rsidRDefault="004C3D72" w:rsidP="00B5578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 w:rsidRPr="00BB3CD1">
              <w:rPr>
                <w:color w:val="000000" w:themeColor="text1"/>
                <w:lang w:val="id-ID"/>
              </w:rPr>
              <w:t>Herlina Kusuma</w:t>
            </w:r>
          </w:p>
        </w:tc>
        <w:tc>
          <w:tcPr>
            <w:tcW w:w="1145" w:type="dxa"/>
          </w:tcPr>
          <w:p w:rsidR="004C3D72" w:rsidRPr="0035526D" w:rsidRDefault="004C3D72" w:rsidP="00B5578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G0015109</w:t>
            </w:r>
          </w:p>
        </w:tc>
        <w:tc>
          <w:tcPr>
            <w:tcW w:w="1681" w:type="dxa"/>
          </w:tcPr>
          <w:p w:rsidR="004C3D72" w:rsidRDefault="004C3D72" w:rsidP="00B55783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12 Oktober 2015</w:t>
            </w:r>
          </w:p>
        </w:tc>
        <w:tc>
          <w:tcPr>
            <w:tcW w:w="1230" w:type="dxa"/>
          </w:tcPr>
          <w:p w:rsidR="004C3D72" w:rsidRPr="0035526D" w:rsidRDefault="004C3D72" w:rsidP="00B5578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Terlambat</w:t>
            </w:r>
          </w:p>
        </w:tc>
        <w:tc>
          <w:tcPr>
            <w:tcW w:w="992" w:type="dxa"/>
          </w:tcPr>
          <w:p w:rsidR="004C3D72" w:rsidRPr="0035526D" w:rsidRDefault="004C3D72" w:rsidP="00B55783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</w:tbl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6D51C8" w:rsidRDefault="006D51C8" w:rsidP="004C3D72">
      <w:pPr>
        <w:ind w:left="0"/>
        <w:jc w:val="center"/>
        <w:rPr>
          <w:b/>
        </w:rPr>
      </w:pPr>
    </w:p>
    <w:p w:rsidR="004C3D72" w:rsidRDefault="004C3D72" w:rsidP="004C3D7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TOPIK MENSTRUKTUR WAWANCARA</w:t>
      </w:r>
    </w:p>
    <w:p w:rsidR="004C3D72" w:rsidRDefault="004C3D72" w:rsidP="004C3D7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 xml:space="preserve">JADWAL INHAL: </w:t>
      </w:r>
      <w:r w:rsidR="00D21902">
        <w:rPr>
          <w:b/>
          <w:lang w:val="id-ID"/>
        </w:rPr>
        <w:t xml:space="preserve">KAMIS, </w:t>
      </w:r>
      <w:r>
        <w:rPr>
          <w:b/>
          <w:lang w:val="id-ID"/>
        </w:rPr>
        <w:t>12 NOVEMBER 2015</w:t>
      </w:r>
    </w:p>
    <w:p w:rsidR="004C3D72" w:rsidRDefault="004C3D72" w:rsidP="004C3D7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JAM 07.50- 09.30</w:t>
      </w:r>
    </w:p>
    <w:tbl>
      <w:tblPr>
        <w:tblStyle w:val="TableGrid"/>
        <w:tblW w:w="7604" w:type="dxa"/>
        <w:shd w:val="clear" w:color="auto" w:fill="FFFFFF" w:themeFill="background1"/>
        <w:tblLayout w:type="fixed"/>
        <w:tblLook w:val="04A0"/>
      </w:tblPr>
      <w:tblGrid>
        <w:gridCol w:w="562"/>
        <w:gridCol w:w="1994"/>
        <w:gridCol w:w="1145"/>
        <w:gridCol w:w="1681"/>
        <w:gridCol w:w="1230"/>
        <w:gridCol w:w="992"/>
      </w:tblGrid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EA3C4A">
            <w:pPr>
              <w:ind w:left="0"/>
            </w:pPr>
            <w:r>
              <w:t>No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Default="004C3D72" w:rsidP="00EA3C4A">
            <w:pPr>
              <w:ind w:left="0"/>
            </w:pPr>
            <w:r>
              <w:t>NAMA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Default="004C3D72" w:rsidP="00EA3C4A">
            <w:pPr>
              <w:ind w:left="0"/>
            </w:pPr>
            <w:r>
              <w:t>NIM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ind w:left="0"/>
            </w:pPr>
            <w:r>
              <w:t>Tanggal Ijin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Default="004C3D72" w:rsidP="00EA3C4A">
            <w:pPr>
              <w:ind w:left="0"/>
            </w:pPr>
            <w:r>
              <w:t xml:space="preserve">Alasan 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Default="004C3D72" w:rsidP="00EA3C4A">
            <w:pPr>
              <w:ind w:left="0"/>
            </w:pPr>
            <w:r>
              <w:t>Surat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</w:pPr>
            <w: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C54F61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 w:rsidRPr="00467A12">
              <w:rPr>
                <w:lang w:val="id-ID"/>
              </w:rPr>
              <w:t>Baldo Nova P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t>G001</w:t>
            </w:r>
            <w:r>
              <w:rPr>
                <w:lang w:val="id-ID"/>
              </w:rPr>
              <w:t>5038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5179CC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B55783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</w:pPr>
            <w:r>
              <w:t>2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467A12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t>Deny Budiono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t>G0015052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</w:pPr>
            <w:r>
              <w:t>3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H</w:t>
            </w:r>
            <w:r>
              <w:t>ellena Hildegard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t>G0015108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</w:pPr>
            <w:r>
              <w:t>4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t>Kirana Pawitra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t>G0015130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</w:pPr>
            <w:r>
              <w:t>5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Felicia Christanty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G0015086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Natasya Vania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G0015184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Radhitya S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G0015192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Salcarias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G0015208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Yohanes Aditya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G0015236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C3D72" w:rsidTr="004C3D72">
        <w:tc>
          <w:tcPr>
            <w:tcW w:w="56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994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Yustina Dwi</w:t>
            </w:r>
          </w:p>
        </w:tc>
        <w:tc>
          <w:tcPr>
            <w:tcW w:w="1145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G0015236</w:t>
            </w:r>
          </w:p>
        </w:tc>
        <w:tc>
          <w:tcPr>
            <w:tcW w:w="1681" w:type="dxa"/>
            <w:shd w:val="clear" w:color="auto" w:fill="FFFFFF" w:themeFill="background1"/>
          </w:tcPr>
          <w:p w:rsidR="004C3D72" w:rsidRDefault="004C3D72" w:rsidP="00EA3C4A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4C3D72" w:rsidRPr="0035526D" w:rsidRDefault="004C3D72" w:rsidP="00EA3C4A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</w:tbl>
    <w:p w:rsidR="00D21902" w:rsidRDefault="00D21902" w:rsidP="00D21902">
      <w:pPr>
        <w:ind w:left="0"/>
        <w:jc w:val="center"/>
        <w:rPr>
          <w:b/>
          <w:lang w:val="id-ID"/>
        </w:rPr>
      </w:pPr>
    </w:p>
    <w:p w:rsidR="00D21902" w:rsidRDefault="00D21902" w:rsidP="00D2190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TOPIK MENSTRUKTUR WAWANCARA</w:t>
      </w:r>
    </w:p>
    <w:p w:rsidR="00D21902" w:rsidRDefault="00D21902" w:rsidP="00D2190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JADWAL INHAL: SENIN, 16 NOVEMBER 2015</w:t>
      </w:r>
    </w:p>
    <w:p w:rsidR="00D21902" w:rsidRDefault="00D21902" w:rsidP="00D21902">
      <w:pPr>
        <w:ind w:left="0"/>
        <w:jc w:val="center"/>
        <w:rPr>
          <w:b/>
          <w:lang w:val="id-ID"/>
        </w:rPr>
      </w:pPr>
      <w:r>
        <w:rPr>
          <w:b/>
          <w:lang w:val="id-ID"/>
        </w:rPr>
        <w:t>JAM 07.50- 09.30</w:t>
      </w:r>
    </w:p>
    <w:p w:rsidR="00D761E2" w:rsidRPr="00D761E2" w:rsidRDefault="00D761E2" w:rsidP="00D761E2">
      <w:pPr>
        <w:ind w:left="0"/>
        <w:jc w:val="center"/>
        <w:rPr>
          <w:b/>
          <w:lang w:val="id-ID"/>
        </w:rPr>
      </w:pPr>
    </w:p>
    <w:tbl>
      <w:tblPr>
        <w:tblStyle w:val="TableGrid"/>
        <w:tblW w:w="7604" w:type="dxa"/>
        <w:shd w:val="clear" w:color="auto" w:fill="FFFFFF" w:themeFill="background1"/>
        <w:tblLayout w:type="fixed"/>
        <w:tblLook w:val="04A0"/>
      </w:tblPr>
      <w:tblGrid>
        <w:gridCol w:w="562"/>
        <w:gridCol w:w="1994"/>
        <w:gridCol w:w="1145"/>
        <w:gridCol w:w="1681"/>
        <w:gridCol w:w="1230"/>
        <w:gridCol w:w="992"/>
      </w:tblGrid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Default="0025523E" w:rsidP="00EA3C4A">
            <w:pPr>
              <w:ind w:left="0"/>
            </w:pPr>
            <w:r>
              <w:t>No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EA3C4A">
            <w:pPr>
              <w:ind w:left="0"/>
            </w:pPr>
            <w:r>
              <w:t>NAMA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Default="0025523E" w:rsidP="00EA3C4A">
            <w:pPr>
              <w:ind w:left="0"/>
            </w:pPr>
            <w:r>
              <w:t>NIM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EA3C4A">
            <w:pPr>
              <w:ind w:left="0"/>
            </w:pPr>
            <w:r>
              <w:t>Tanggal Ijin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Default="0025523E" w:rsidP="00EA3C4A">
            <w:pPr>
              <w:ind w:left="0"/>
            </w:pPr>
            <w:r>
              <w:t xml:space="preserve">Alasan 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Default="0025523E" w:rsidP="00EA3C4A">
            <w:pPr>
              <w:ind w:left="0"/>
            </w:pPr>
            <w:r>
              <w:t>Surat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</w:pPr>
            <w: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Febianus Anugrah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G0015072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</w:pPr>
            <w:r>
              <w:t>2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Jemmy Haryadi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G0015120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</w:pPr>
            <w:r>
              <w:t>3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Raisa Wibowo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G0015196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</w:pPr>
            <w:r>
              <w:t>4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Thomas Gilang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G0015226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</w:pPr>
            <w:r>
              <w:t>5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Cha Jin He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G0015244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Erlyn Merika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G0015068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Frisca Erika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G0015092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Heinrich Geluk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G0015106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James Noble P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G0015018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Shannia RM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G0015212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25523E" w:rsidTr="00EA3C4A">
        <w:tc>
          <w:tcPr>
            <w:tcW w:w="562" w:type="dxa"/>
            <w:shd w:val="clear" w:color="auto" w:fill="FFFFFF" w:themeFill="background1"/>
          </w:tcPr>
          <w:p w:rsidR="0025523E" w:rsidRPr="0025523E" w:rsidRDefault="0025523E" w:rsidP="0025523E">
            <w:pPr>
              <w:spacing w:beforeAutospacing="0" w:afterAutospacing="0"/>
              <w:ind w:left="0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Stephani TR</w:t>
            </w:r>
          </w:p>
        </w:tc>
        <w:tc>
          <w:tcPr>
            <w:tcW w:w="1145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G0015216</w:t>
            </w:r>
          </w:p>
        </w:tc>
        <w:tc>
          <w:tcPr>
            <w:tcW w:w="1681" w:type="dxa"/>
            <w:shd w:val="clear" w:color="auto" w:fill="FFFFFF" w:themeFill="background1"/>
          </w:tcPr>
          <w:p w:rsidR="0025523E" w:rsidRDefault="0025523E" w:rsidP="0025523E">
            <w:pPr>
              <w:spacing w:beforeAutospacing="0" w:afterAutospacing="0"/>
              <w:ind w:left="0"/>
              <w:jc w:val="both"/>
            </w:pPr>
            <w:r>
              <w:rPr>
                <w:lang w:val="id-ID"/>
              </w:rPr>
              <w:t>8 Oktober</w:t>
            </w:r>
            <w:r>
              <w:t xml:space="preserve"> 2015</w:t>
            </w:r>
          </w:p>
        </w:tc>
        <w:tc>
          <w:tcPr>
            <w:tcW w:w="1230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ESQ</w:t>
            </w:r>
          </w:p>
        </w:tc>
        <w:tc>
          <w:tcPr>
            <w:tcW w:w="992" w:type="dxa"/>
            <w:shd w:val="clear" w:color="auto" w:fill="FFFFFF" w:themeFill="background1"/>
          </w:tcPr>
          <w:p w:rsidR="0025523E" w:rsidRPr="0035526D" w:rsidRDefault="0025523E" w:rsidP="0025523E">
            <w:pPr>
              <w:spacing w:beforeAutospacing="0" w:afterAutospacing="0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</w:tbl>
    <w:p w:rsidR="00A2221A" w:rsidRDefault="00A2221A"/>
    <w:sectPr w:rsidR="00A2221A" w:rsidSect="006D51C8">
      <w:pgSz w:w="12240" w:h="20160" w:code="5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EE" w:rsidRDefault="000242EE" w:rsidP="00D761E2">
      <w:pPr>
        <w:spacing w:before="0" w:after="0"/>
      </w:pPr>
      <w:r>
        <w:separator/>
      </w:r>
    </w:p>
  </w:endnote>
  <w:endnote w:type="continuationSeparator" w:id="1">
    <w:p w:rsidR="000242EE" w:rsidRDefault="000242EE" w:rsidP="00D761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EE" w:rsidRDefault="000242EE" w:rsidP="00D761E2">
      <w:pPr>
        <w:spacing w:before="0" w:after="0"/>
      </w:pPr>
      <w:r>
        <w:separator/>
      </w:r>
    </w:p>
  </w:footnote>
  <w:footnote w:type="continuationSeparator" w:id="1">
    <w:p w:rsidR="000242EE" w:rsidRDefault="000242EE" w:rsidP="00D761E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1E2"/>
    <w:rsid w:val="000242EE"/>
    <w:rsid w:val="000E5E7C"/>
    <w:rsid w:val="0025523E"/>
    <w:rsid w:val="00366951"/>
    <w:rsid w:val="004043A8"/>
    <w:rsid w:val="0049539F"/>
    <w:rsid w:val="004A404A"/>
    <w:rsid w:val="004C3D72"/>
    <w:rsid w:val="004D3DB2"/>
    <w:rsid w:val="004E6AB9"/>
    <w:rsid w:val="005C4367"/>
    <w:rsid w:val="006213A3"/>
    <w:rsid w:val="006D51C8"/>
    <w:rsid w:val="007172D8"/>
    <w:rsid w:val="0085506D"/>
    <w:rsid w:val="008D3051"/>
    <w:rsid w:val="008F6C55"/>
    <w:rsid w:val="00912148"/>
    <w:rsid w:val="009B5B9C"/>
    <w:rsid w:val="009C3DB1"/>
    <w:rsid w:val="00A207DB"/>
    <w:rsid w:val="00A2221A"/>
    <w:rsid w:val="00B55783"/>
    <w:rsid w:val="00BB3CD1"/>
    <w:rsid w:val="00C019BE"/>
    <w:rsid w:val="00C733A5"/>
    <w:rsid w:val="00C92B48"/>
    <w:rsid w:val="00C962E6"/>
    <w:rsid w:val="00CE2E1F"/>
    <w:rsid w:val="00D21902"/>
    <w:rsid w:val="00D761E2"/>
    <w:rsid w:val="00DB2A23"/>
    <w:rsid w:val="00F5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2"/>
    <w:pPr>
      <w:spacing w:before="100" w:beforeAutospacing="1" w:after="100" w:afterAutospacing="1" w:line="240" w:lineRule="auto"/>
      <w:ind w:left="3427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E2"/>
    <w:pPr>
      <w:spacing w:beforeAutospacing="1" w:after="0" w:afterAutospacing="1" w:line="240" w:lineRule="auto"/>
      <w:ind w:left="3427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1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61E2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1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61E2"/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SKILLS LAB</cp:lastModifiedBy>
  <cp:revision>29</cp:revision>
  <cp:lastPrinted>2015-11-05T06:00:00Z</cp:lastPrinted>
  <dcterms:created xsi:type="dcterms:W3CDTF">2015-11-05T03:21:00Z</dcterms:created>
  <dcterms:modified xsi:type="dcterms:W3CDTF">2015-11-05T06:00:00Z</dcterms:modified>
</cp:coreProperties>
</file>