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88" w:rsidRDefault="00887088" w:rsidP="00887088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PENGUMUMAN</w:t>
      </w:r>
    </w:p>
    <w:p w:rsidR="00887088" w:rsidRDefault="00887088" w:rsidP="00887088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  <w:lang w:val="id-ID"/>
        </w:rPr>
      </w:pPr>
      <w:r>
        <w:rPr>
          <w:rFonts w:ascii="Tahoma" w:hAnsi="Tahoma" w:cs="Tahoma"/>
          <w:b/>
          <w:sz w:val="28"/>
          <w:szCs w:val="24"/>
        </w:rPr>
        <w:t xml:space="preserve">NO. </w:t>
      </w:r>
      <w:r>
        <w:rPr>
          <w:rFonts w:ascii="Tahoma" w:hAnsi="Tahoma" w:cs="Tahoma"/>
          <w:b/>
          <w:sz w:val="28"/>
          <w:szCs w:val="24"/>
          <w:lang w:val="id-ID"/>
        </w:rPr>
        <w:t xml:space="preserve"> 96/ SL/1/2017  </w:t>
      </w:r>
      <w:r>
        <w:rPr>
          <w:rFonts w:ascii="Tahoma" w:hAnsi="Tahoma" w:cs="Tahoma"/>
          <w:b/>
          <w:sz w:val="28"/>
          <w:szCs w:val="24"/>
          <w:lang w:val="en-ID"/>
        </w:rPr>
        <w:t xml:space="preserve">        </w:t>
      </w:r>
    </w:p>
    <w:p w:rsidR="00887088" w:rsidRDefault="00887088" w:rsidP="00887088">
      <w:pPr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887088" w:rsidRDefault="00887088" w:rsidP="00887088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  <w:lang w:val="id-ID"/>
        </w:rPr>
      </w:pPr>
      <w:r>
        <w:rPr>
          <w:rFonts w:ascii="Tahoma" w:hAnsi="Tahoma" w:cs="Tahoma"/>
          <w:b/>
          <w:sz w:val="28"/>
          <w:szCs w:val="24"/>
        </w:rPr>
        <w:t>PELAKSANAAN UJIAN OSCE KOMPREHENSIF</w:t>
      </w:r>
      <w:r>
        <w:rPr>
          <w:rFonts w:ascii="Tahoma" w:hAnsi="Tahoma" w:cs="Tahoma"/>
          <w:b/>
          <w:sz w:val="28"/>
          <w:szCs w:val="24"/>
          <w:lang w:val="id-ID"/>
        </w:rPr>
        <w:t xml:space="preserve"> </w:t>
      </w:r>
    </w:p>
    <w:p w:rsidR="00887088" w:rsidRDefault="00887088" w:rsidP="00887088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  <w:lang w:val="id-ID"/>
        </w:rPr>
      </w:pPr>
      <w:r>
        <w:rPr>
          <w:rFonts w:ascii="Tahoma" w:hAnsi="Tahoma" w:cs="Tahoma"/>
          <w:b/>
          <w:sz w:val="28"/>
          <w:szCs w:val="24"/>
          <w:lang w:val="id-ID"/>
        </w:rPr>
        <w:t>DESEMBER</w:t>
      </w:r>
      <w:r>
        <w:rPr>
          <w:rFonts w:ascii="Tahoma" w:hAnsi="Tahoma" w:cs="Tahoma"/>
          <w:b/>
          <w:sz w:val="28"/>
          <w:szCs w:val="24"/>
        </w:rPr>
        <w:t xml:space="preserve"> 201</w:t>
      </w:r>
      <w:r>
        <w:rPr>
          <w:rFonts w:ascii="Tahoma" w:hAnsi="Tahoma" w:cs="Tahoma"/>
          <w:b/>
          <w:sz w:val="28"/>
          <w:szCs w:val="24"/>
          <w:lang w:val="en-ID"/>
        </w:rPr>
        <w:t>7</w:t>
      </w:r>
    </w:p>
    <w:p w:rsidR="00887088" w:rsidRDefault="00887088" w:rsidP="00887088">
      <w:pPr>
        <w:spacing w:after="0"/>
        <w:jc w:val="both"/>
        <w:rPr>
          <w:rFonts w:ascii="Tahoma" w:hAnsi="Tahoma" w:cs="Tahoma"/>
          <w:b/>
          <w:szCs w:val="24"/>
          <w:u w:val="single"/>
          <w:lang w:val="id-ID"/>
        </w:rPr>
      </w:pPr>
    </w:p>
    <w:p w:rsidR="00887088" w:rsidRDefault="00887088" w:rsidP="00887088">
      <w:pPr>
        <w:spacing w:after="0"/>
        <w:jc w:val="both"/>
        <w:rPr>
          <w:rFonts w:ascii="Tahoma" w:hAnsi="Tahoma" w:cs="Tahoma"/>
          <w:b/>
          <w:szCs w:val="24"/>
        </w:rPr>
      </w:pPr>
      <w:proofErr w:type="spellStart"/>
      <w:r>
        <w:rPr>
          <w:rFonts w:ascii="Tahoma" w:hAnsi="Tahoma" w:cs="Tahoma"/>
          <w:b/>
          <w:szCs w:val="24"/>
          <w:u w:val="single"/>
        </w:rPr>
        <w:t>Tanggal</w:t>
      </w:r>
      <w:proofErr w:type="spellEnd"/>
      <w:r>
        <w:rPr>
          <w:rFonts w:ascii="Tahoma" w:hAnsi="Tahoma" w:cs="Tahoma"/>
          <w:b/>
          <w:szCs w:val="24"/>
          <w:u w:val="single"/>
        </w:rPr>
        <w:t xml:space="preserve"> </w:t>
      </w:r>
      <w:proofErr w:type="spellStart"/>
      <w:r>
        <w:rPr>
          <w:rFonts w:ascii="Tahoma" w:hAnsi="Tahoma" w:cs="Tahoma"/>
          <w:b/>
          <w:szCs w:val="24"/>
          <w:u w:val="single"/>
        </w:rPr>
        <w:t>pelaksanaan</w:t>
      </w:r>
      <w:proofErr w:type="spellEnd"/>
      <w:r>
        <w:rPr>
          <w:rFonts w:ascii="Tahoma" w:hAnsi="Tahoma" w:cs="Tahoma"/>
          <w:b/>
          <w:szCs w:val="24"/>
          <w:u w:val="single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szCs w:val="24"/>
          <w:u w:val="single"/>
        </w:rPr>
        <w:t>ujian</w:t>
      </w:r>
      <w:proofErr w:type="spellEnd"/>
      <w:r>
        <w:rPr>
          <w:rFonts w:ascii="Tahoma" w:hAnsi="Tahoma" w:cs="Tahoma"/>
          <w:b/>
          <w:szCs w:val="24"/>
        </w:rPr>
        <w:t xml:space="preserve"> :</w:t>
      </w:r>
      <w:proofErr w:type="gramEnd"/>
      <w:r>
        <w:rPr>
          <w:rFonts w:ascii="Tahoma" w:hAnsi="Tahoma" w:cs="Tahoma"/>
          <w:b/>
          <w:szCs w:val="24"/>
        </w:rPr>
        <w:t xml:space="preserve">  </w:t>
      </w:r>
      <w:r>
        <w:rPr>
          <w:rFonts w:ascii="Tahoma" w:hAnsi="Tahoma" w:cs="Tahoma"/>
          <w:szCs w:val="24"/>
          <w:lang w:val="id-ID"/>
        </w:rPr>
        <w:t>1</w:t>
      </w:r>
      <w:r>
        <w:rPr>
          <w:rFonts w:ascii="Tahoma" w:hAnsi="Tahoma" w:cs="Tahoma"/>
          <w:szCs w:val="24"/>
          <w:lang w:val="en-ID"/>
        </w:rPr>
        <w:t>2</w:t>
      </w:r>
      <w:r>
        <w:rPr>
          <w:rFonts w:ascii="Tahoma" w:hAnsi="Tahoma" w:cs="Tahoma"/>
          <w:szCs w:val="24"/>
          <w:lang w:val="id-ID"/>
        </w:rPr>
        <w:t xml:space="preserve"> </w:t>
      </w:r>
      <w:proofErr w:type="spellStart"/>
      <w:r>
        <w:rPr>
          <w:rFonts w:ascii="Tahoma" w:hAnsi="Tahoma" w:cs="Tahoma"/>
          <w:szCs w:val="24"/>
          <w:lang w:val="en-ID"/>
        </w:rPr>
        <w:t>Desember</w:t>
      </w:r>
      <w:proofErr w:type="spellEnd"/>
      <w:r>
        <w:rPr>
          <w:rFonts w:ascii="Tahoma" w:hAnsi="Tahoma" w:cs="Tahoma"/>
          <w:szCs w:val="24"/>
          <w:lang w:val="id-ID"/>
        </w:rPr>
        <w:t xml:space="preserve"> 201</w:t>
      </w:r>
      <w:r>
        <w:rPr>
          <w:rFonts w:ascii="Tahoma" w:hAnsi="Tahoma" w:cs="Tahoma"/>
          <w:szCs w:val="24"/>
          <w:lang w:val="en-ID"/>
        </w:rPr>
        <w:t>7</w:t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  <w:lang w:val="en-ID"/>
        </w:rPr>
        <w:t>jam 08.00</w:t>
      </w:r>
    </w:p>
    <w:p w:rsidR="00887088" w:rsidRDefault="00887088" w:rsidP="00887088">
      <w:pPr>
        <w:spacing w:after="0"/>
        <w:jc w:val="both"/>
        <w:rPr>
          <w:rFonts w:ascii="Tahoma" w:hAnsi="Tahoma" w:cs="Tahoma"/>
          <w:b/>
          <w:szCs w:val="24"/>
          <w:u w:val="single"/>
          <w:lang w:val="id-ID"/>
        </w:rPr>
      </w:pPr>
    </w:p>
    <w:p w:rsidR="00887088" w:rsidRDefault="00887088" w:rsidP="00887088">
      <w:pPr>
        <w:spacing w:after="0"/>
        <w:jc w:val="both"/>
        <w:rPr>
          <w:rFonts w:ascii="Tahoma" w:hAnsi="Tahoma" w:cs="Tahoma"/>
          <w:szCs w:val="24"/>
          <w:lang w:val="id-ID"/>
        </w:rPr>
      </w:pPr>
      <w:proofErr w:type="spellStart"/>
      <w:proofErr w:type="gramStart"/>
      <w:r>
        <w:rPr>
          <w:rFonts w:ascii="Tahoma" w:hAnsi="Tahoma" w:cs="Tahoma"/>
          <w:b/>
          <w:szCs w:val="24"/>
          <w:u w:val="single"/>
        </w:rPr>
        <w:t>Tempat</w:t>
      </w:r>
      <w:proofErr w:type="spellEnd"/>
      <w:r>
        <w:rPr>
          <w:rFonts w:ascii="Tahoma" w:hAnsi="Tahoma" w:cs="Tahoma"/>
          <w:szCs w:val="24"/>
        </w:rPr>
        <w:t xml:space="preserve"> :</w:t>
      </w:r>
      <w:proofErr w:type="gramEnd"/>
      <w:r>
        <w:rPr>
          <w:rFonts w:ascii="Tahoma" w:hAnsi="Tahoma" w:cs="Tahoma"/>
          <w:szCs w:val="24"/>
          <w:lang w:val="id-ID"/>
        </w:rPr>
        <w:t xml:space="preserve"> </w:t>
      </w:r>
      <w:r>
        <w:rPr>
          <w:rFonts w:ascii="Tahoma" w:hAnsi="Tahoma" w:cs="Tahoma"/>
          <w:szCs w:val="24"/>
        </w:rPr>
        <w:t xml:space="preserve">Skills Lab </w:t>
      </w:r>
      <w:r>
        <w:rPr>
          <w:rFonts w:ascii="Tahoma" w:hAnsi="Tahoma" w:cs="Tahoma"/>
          <w:szCs w:val="24"/>
          <w:lang w:val="id-ID"/>
        </w:rPr>
        <w:t xml:space="preserve">Gedung </w:t>
      </w:r>
      <w:proofErr w:type="spellStart"/>
      <w:r>
        <w:rPr>
          <w:rFonts w:ascii="Tahoma" w:hAnsi="Tahoma" w:cs="Tahoma"/>
          <w:szCs w:val="24"/>
          <w:lang w:val="en-ID"/>
        </w:rPr>
        <w:t>Pendidikan</w:t>
      </w:r>
      <w:proofErr w:type="spellEnd"/>
      <w:r>
        <w:rPr>
          <w:rFonts w:ascii="Tahoma" w:hAnsi="Tahoma" w:cs="Tahoma"/>
          <w:szCs w:val="24"/>
          <w:lang w:val="en-ID"/>
        </w:rPr>
        <w:t xml:space="preserve"> </w:t>
      </w:r>
      <w:proofErr w:type="spellStart"/>
      <w:r>
        <w:rPr>
          <w:rFonts w:ascii="Tahoma" w:hAnsi="Tahoma" w:cs="Tahoma"/>
          <w:szCs w:val="24"/>
          <w:lang w:val="en-ID"/>
        </w:rPr>
        <w:t>dokter</w:t>
      </w:r>
      <w:proofErr w:type="spellEnd"/>
      <w:r>
        <w:rPr>
          <w:rFonts w:ascii="Tahoma" w:hAnsi="Tahoma" w:cs="Tahoma"/>
          <w:szCs w:val="24"/>
          <w:lang w:val="id-ID"/>
        </w:rPr>
        <w:t xml:space="preserve"> Lt. 4 Lokasi A </w:t>
      </w:r>
    </w:p>
    <w:p w:rsidR="00887088" w:rsidRDefault="00887088" w:rsidP="00887088">
      <w:pPr>
        <w:spacing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:rsidR="00887088" w:rsidRDefault="00887088" w:rsidP="00887088">
      <w:pPr>
        <w:spacing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Tata </w:t>
      </w:r>
      <w:proofErr w:type="spellStart"/>
      <w:proofErr w:type="gramStart"/>
      <w:r>
        <w:rPr>
          <w:rFonts w:ascii="Tahoma" w:hAnsi="Tahoma" w:cs="Tahoma"/>
          <w:szCs w:val="24"/>
        </w:rPr>
        <w:t>cara</w:t>
      </w:r>
      <w:proofErr w:type="spellEnd"/>
      <w:r>
        <w:rPr>
          <w:rFonts w:ascii="Tahoma" w:hAnsi="Tahoma" w:cs="Tahoma"/>
          <w:szCs w:val="24"/>
        </w:rPr>
        <w:t xml:space="preserve"> :</w:t>
      </w:r>
      <w:proofErr w:type="gramEnd"/>
    </w:p>
    <w:p w:rsidR="00887088" w:rsidRDefault="00887088" w:rsidP="00887088">
      <w:pPr>
        <w:numPr>
          <w:ilvl w:val="1"/>
          <w:numId w:val="1"/>
        </w:numPr>
        <w:tabs>
          <w:tab w:val="left" w:pos="360"/>
          <w:tab w:val="left" w:pos="567"/>
        </w:tabs>
        <w:spacing w:after="60" w:line="240" w:lineRule="auto"/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</w:t>
      </w:r>
      <w:r>
        <w:rPr>
          <w:rFonts w:ascii="Tahoma" w:hAnsi="Tahoma" w:cs="Tahoma"/>
          <w:bCs/>
          <w:lang w:val="id-ID"/>
        </w:rPr>
        <w:t>ahasiswa</w:t>
      </w:r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hadir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maksimal</w:t>
      </w:r>
      <w:proofErr w:type="spellEnd"/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  <w:lang w:val="id-ID"/>
        </w:rPr>
        <w:t>15 menit sebelum ujian.</w:t>
      </w:r>
    </w:p>
    <w:p w:rsidR="00887088" w:rsidRDefault="00887088" w:rsidP="00887088">
      <w:pPr>
        <w:numPr>
          <w:ilvl w:val="1"/>
          <w:numId w:val="1"/>
        </w:numPr>
        <w:spacing w:after="60" w:line="240" w:lineRule="auto"/>
        <w:jc w:val="both"/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  <w:bCs/>
        </w:rPr>
        <w:t>Dilarang</w:t>
      </w:r>
      <w:proofErr w:type="spellEnd"/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  <w:lang w:val="id-ID"/>
        </w:rPr>
        <w:t xml:space="preserve">mengenakan kaos atau sandal, </w:t>
      </w:r>
      <w:proofErr w:type="spellStart"/>
      <w:r>
        <w:rPr>
          <w:rFonts w:ascii="Tahoma" w:hAnsi="Tahoma" w:cs="Tahoma"/>
          <w:bCs/>
        </w:rPr>
        <w:t>dan</w:t>
      </w:r>
      <w:proofErr w:type="spellEnd"/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  <w:lang w:val="id-ID"/>
        </w:rPr>
        <w:t>mengenakan jas praktikum dengan identitas namanya sendiri, terkancing rapi).</w:t>
      </w:r>
    </w:p>
    <w:p w:rsidR="00887088" w:rsidRDefault="00887088" w:rsidP="00887088">
      <w:pPr>
        <w:numPr>
          <w:ilvl w:val="1"/>
          <w:numId w:val="1"/>
        </w:numPr>
        <w:tabs>
          <w:tab w:val="left" w:pos="360"/>
          <w:tab w:val="left" w:pos="567"/>
        </w:tabs>
        <w:spacing w:after="60" w:line="240" w:lineRule="auto"/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</w:t>
      </w:r>
      <w:r>
        <w:rPr>
          <w:rFonts w:ascii="Tahoma" w:hAnsi="Tahoma" w:cs="Tahoma"/>
          <w:bCs/>
          <w:lang w:val="id-ID"/>
        </w:rPr>
        <w:t xml:space="preserve">as </w:t>
      </w:r>
      <w:proofErr w:type="spellStart"/>
      <w:r>
        <w:rPr>
          <w:rFonts w:ascii="Tahoma" w:hAnsi="Tahoma" w:cs="Tahoma"/>
          <w:bCs/>
        </w:rPr>
        <w:t>diletakkan</w:t>
      </w:r>
      <w:proofErr w:type="spellEnd"/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  <w:lang w:val="id-ID"/>
        </w:rPr>
        <w:t xml:space="preserve">di </w:t>
      </w:r>
      <w:proofErr w:type="spellStart"/>
      <w:r>
        <w:rPr>
          <w:rFonts w:ascii="Tahoma" w:hAnsi="Tahoma" w:cs="Tahoma"/>
          <w:bCs/>
        </w:rPr>
        <w:t>loker</w:t>
      </w:r>
      <w:proofErr w:type="spellEnd"/>
      <w:r>
        <w:rPr>
          <w:rFonts w:ascii="Tahoma" w:hAnsi="Tahoma" w:cs="Tahoma"/>
          <w:bCs/>
          <w:lang w:val="id-ID"/>
        </w:rPr>
        <w:t xml:space="preserve"> </w:t>
      </w:r>
    </w:p>
    <w:p w:rsidR="00887088" w:rsidRDefault="00887088" w:rsidP="00887088">
      <w:pPr>
        <w:numPr>
          <w:ilvl w:val="1"/>
          <w:numId w:val="1"/>
        </w:numPr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lang w:val="id-ID"/>
        </w:rPr>
        <w:t xml:space="preserve">Alat yang wajib dibawa : </w:t>
      </w:r>
      <w:proofErr w:type="spellStart"/>
      <w:r>
        <w:rPr>
          <w:rFonts w:ascii="Tahoma" w:hAnsi="Tahoma" w:cs="Tahoma"/>
          <w:b/>
          <w:bCs/>
        </w:rPr>
        <w:t>kartu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ujian</w:t>
      </w:r>
      <w:proofErr w:type="spellEnd"/>
      <w:r>
        <w:rPr>
          <w:rFonts w:ascii="Tahoma" w:hAnsi="Tahoma" w:cs="Tahoma"/>
          <w:b/>
          <w:bCs/>
        </w:rPr>
        <w:t xml:space="preserve">, </w:t>
      </w:r>
      <w:r>
        <w:rPr>
          <w:rFonts w:ascii="Tahoma" w:hAnsi="Tahoma" w:cs="Tahoma"/>
          <w:b/>
          <w:bCs/>
          <w:lang w:val="id-ID"/>
        </w:rPr>
        <w:t xml:space="preserve">pena, stetoskop, jam tangan dengan detik, </w:t>
      </w:r>
      <w:proofErr w:type="spellStart"/>
      <w:r>
        <w:rPr>
          <w:rFonts w:ascii="Tahoma" w:hAnsi="Tahoma" w:cs="Tahoma"/>
          <w:b/>
          <w:bCs/>
        </w:rPr>
        <w:t>sarung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tangan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steril</w:t>
      </w:r>
      <w:proofErr w:type="spellEnd"/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  <w:lang w:val="id-ID"/>
        </w:rPr>
        <w:t xml:space="preserve">Alat yang lain sudah disediakan di dalam ruangan. </w:t>
      </w:r>
      <w:r>
        <w:rPr>
          <w:rFonts w:ascii="Tahoma" w:hAnsi="Tahoma" w:cs="Tahoma"/>
          <w:bCs/>
        </w:rPr>
        <w:t>A</w:t>
      </w:r>
      <w:r>
        <w:rPr>
          <w:rFonts w:ascii="Tahoma" w:hAnsi="Tahoma" w:cs="Tahoma"/>
          <w:bCs/>
          <w:lang w:val="id-ID"/>
        </w:rPr>
        <w:t xml:space="preserve">kan </w:t>
      </w:r>
      <w:proofErr w:type="spellStart"/>
      <w:r>
        <w:rPr>
          <w:rFonts w:ascii="Tahoma" w:hAnsi="Tahoma" w:cs="Tahoma"/>
          <w:bCs/>
        </w:rPr>
        <w:t>di</w:t>
      </w:r>
      <w:proofErr w:type="spellEnd"/>
      <w:r>
        <w:rPr>
          <w:rFonts w:ascii="Tahoma" w:hAnsi="Tahoma" w:cs="Tahoma"/>
          <w:bCs/>
          <w:lang w:val="id-ID"/>
        </w:rPr>
        <w:t xml:space="preserve">bagikan selembar kertas kosong utk </w:t>
      </w:r>
      <w:proofErr w:type="spellStart"/>
      <w:r>
        <w:rPr>
          <w:rFonts w:ascii="Tahoma" w:hAnsi="Tahoma" w:cs="Tahoma"/>
          <w:bCs/>
        </w:rPr>
        <w:t>coret-coretan</w:t>
      </w:r>
      <w:proofErr w:type="spellEnd"/>
      <w:r>
        <w:rPr>
          <w:rFonts w:ascii="Tahoma" w:hAnsi="Tahoma" w:cs="Tahoma"/>
          <w:bCs/>
          <w:lang w:val="id-ID"/>
        </w:rPr>
        <w:t xml:space="preserve">. </w:t>
      </w:r>
    </w:p>
    <w:p w:rsidR="00887088" w:rsidRDefault="00887088" w:rsidP="00887088">
      <w:pPr>
        <w:numPr>
          <w:ilvl w:val="1"/>
          <w:numId w:val="1"/>
        </w:numPr>
        <w:tabs>
          <w:tab w:val="left" w:pos="360"/>
          <w:tab w:val="left" w:pos="567"/>
        </w:tabs>
        <w:spacing w:after="60" w:line="240" w:lineRule="auto"/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lang w:val="id-ID"/>
        </w:rPr>
        <w:t xml:space="preserve">Mahasiswa </w:t>
      </w:r>
      <w:r>
        <w:rPr>
          <w:rFonts w:ascii="Tahoma" w:hAnsi="Tahoma" w:cs="Tahoma"/>
          <w:b/>
          <w:bCs/>
          <w:lang w:val="id-ID"/>
        </w:rPr>
        <w:t>tidak diperkenankan</w:t>
      </w:r>
      <w:r>
        <w:rPr>
          <w:rFonts w:ascii="Tahoma" w:hAnsi="Tahoma" w:cs="Tahoma"/>
          <w:bCs/>
          <w:lang w:val="id-ID"/>
        </w:rPr>
        <w:t xml:space="preserve"> membawa catatan, ringkasan, manual, ceklis ke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  <w:lang w:val="id-ID"/>
        </w:rPr>
        <w:t xml:space="preserve">dalam </w:t>
      </w:r>
      <w:proofErr w:type="spellStart"/>
      <w:r>
        <w:rPr>
          <w:rFonts w:ascii="Tahoma" w:hAnsi="Tahoma" w:cs="Tahoma"/>
          <w:bCs/>
        </w:rPr>
        <w:t>lokasi</w:t>
      </w:r>
      <w:proofErr w:type="spellEnd"/>
      <w:r>
        <w:rPr>
          <w:rFonts w:ascii="Tahoma" w:hAnsi="Tahoma" w:cs="Tahoma"/>
          <w:bCs/>
          <w:lang w:val="id-ID"/>
        </w:rPr>
        <w:t xml:space="preserve"> ujian.</w:t>
      </w:r>
    </w:p>
    <w:p w:rsidR="00887088" w:rsidRDefault="00887088" w:rsidP="00887088">
      <w:pPr>
        <w:numPr>
          <w:ilvl w:val="1"/>
          <w:numId w:val="1"/>
        </w:numPr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lang w:val="id-ID"/>
        </w:rPr>
        <w:t xml:space="preserve">Mahasiswa </w:t>
      </w:r>
      <w:r>
        <w:rPr>
          <w:rFonts w:ascii="Tahoma" w:hAnsi="Tahoma" w:cs="Tahoma"/>
          <w:b/>
          <w:bCs/>
          <w:lang w:val="id-ID"/>
        </w:rPr>
        <w:t xml:space="preserve">tidak diperkenankan </w:t>
      </w:r>
      <w:proofErr w:type="spellStart"/>
      <w:r>
        <w:rPr>
          <w:rFonts w:ascii="Tahoma" w:hAnsi="Tahoma" w:cs="Tahoma"/>
          <w:b/>
          <w:bCs/>
        </w:rPr>
        <w:t>membawa</w:t>
      </w:r>
      <w:proofErr w:type="spellEnd"/>
      <w:r>
        <w:rPr>
          <w:rFonts w:ascii="Tahoma" w:hAnsi="Tahoma" w:cs="Tahoma"/>
          <w:b/>
          <w:bCs/>
          <w:lang w:val="id-ID"/>
        </w:rPr>
        <w:t xml:space="preserve"> HP atau alat komunikasi dalam bentuk apapun</w:t>
      </w:r>
      <w:r>
        <w:rPr>
          <w:rFonts w:ascii="Tahoma" w:hAnsi="Tahoma" w:cs="Tahoma"/>
          <w:bCs/>
          <w:lang w:val="id-ID"/>
        </w:rPr>
        <w:t xml:space="preserve"> saat ujian, </w:t>
      </w:r>
      <w:r>
        <w:rPr>
          <w:rFonts w:ascii="Tahoma" w:hAnsi="Tahoma" w:cs="Tahoma"/>
          <w:bCs/>
        </w:rPr>
        <w:t xml:space="preserve">HP </w:t>
      </w:r>
      <w:proofErr w:type="spellStart"/>
      <w:r>
        <w:rPr>
          <w:rFonts w:ascii="Tahoma" w:hAnsi="Tahoma" w:cs="Tahoma"/>
          <w:bCs/>
        </w:rPr>
        <w:t>diletakkan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di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dalam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tas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di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loker</w:t>
      </w:r>
      <w:proofErr w:type="spellEnd"/>
      <w:r>
        <w:rPr>
          <w:rFonts w:ascii="Tahoma" w:hAnsi="Tahoma" w:cs="Tahoma"/>
          <w:bCs/>
        </w:rPr>
        <w:t>.</w:t>
      </w:r>
    </w:p>
    <w:p w:rsidR="00887088" w:rsidRDefault="00887088" w:rsidP="00887088">
      <w:pPr>
        <w:numPr>
          <w:ilvl w:val="1"/>
          <w:numId w:val="1"/>
        </w:numPr>
        <w:spacing w:after="60" w:line="240" w:lineRule="auto"/>
        <w:jc w:val="both"/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  <w:b/>
        </w:rPr>
        <w:t>Tidak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boleh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bercakap-cakap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teman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selama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pelaksanaan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ujian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  <w:lang w:val="id-ID"/>
        </w:rPr>
        <w:t xml:space="preserve"> Bercakap-cakap dengan alasan apapun dianggap pelanggaran peraturan ujian.</w:t>
      </w:r>
    </w:p>
    <w:p w:rsidR="00887088" w:rsidRDefault="00887088" w:rsidP="00887088">
      <w:pPr>
        <w:numPr>
          <w:ilvl w:val="1"/>
          <w:numId w:val="1"/>
        </w:numPr>
        <w:spacing w:after="60" w:line="240" w:lineRule="auto"/>
        <w:jc w:val="both"/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  <w:szCs w:val="24"/>
        </w:rPr>
        <w:t>Alokasi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waktu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tiap</w:t>
      </w:r>
      <w:proofErr w:type="spellEnd"/>
      <w:r>
        <w:rPr>
          <w:rFonts w:ascii="Tahoma" w:hAnsi="Tahoma" w:cs="Tahoma"/>
          <w:szCs w:val="24"/>
        </w:rPr>
        <w:t xml:space="preserve"> station 15 </w:t>
      </w:r>
      <w:proofErr w:type="spellStart"/>
      <w:r>
        <w:rPr>
          <w:rFonts w:ascii="Tahoma" w:hAnsi="Tahoma" w:cs="Tahoma"/>
          <w:szCs w:val="24"/>
        </w:rPr>
        <w:t>menit</w:t>
      </w:r>
      <w:proofErr w:type="spellEnd"/>
      <w:r>
        <w:rPr>
          <w:rFonts w:ascii="Tahoma" w:hAnsi="Tahoma" w:cs="Tahoma"/>
          <w:szCs w:val="24"/>
        </w:rPr>
        <w:t xml:space="preserve">, </w:t>
      </w:r>
      <w:proofErr w:type="spellStart"/>
      <w:r>
        <w:rPr>
          <w:rFonts w:ascii="Tahoma" w:hAnsi="Tahoma" w:cs="Tahoma"/>
          <w:szCs w:val="24"/>
        </w:rPr>
        <w:t>dengan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ketentuan</w:t>
      </w:r>
      <w:proofErr w:type="spellEnd"/>
      <w:r>
        <w:rPr>
          <w:rFonts w:ascii="Tahoma" w:hAnsi="Tahoma" w:cs="Tahoma"/>
          <w:szCs w:val="24"/>
        </w:rPr>
        <w:t xml:space="preserve"> :</w:t>
      </w:r>
    </w:p>
    <w:p w:rsidR="00887088" w:rsidRDefault="00887088" w:rsidP="00887088">
      <w:pPr>
        <w:numPr>
          <w:ilvl w:val="0"/>
          <w:numId w:val="2"/>
        </w:numPr>
        <w:tabs>
          <w:tab w:val="left" w:pos="851"/>
        </w:tabs>
        <w:spacing w:after="0"/>
        <w:ind w:left="851" w:hanging="425"/>
        <w:jc w:val="both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Membaca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soal</w:t>
      </w:r>
      <w:proofErr w:type="spellEnd"/>
      <w:r>
        <w:rPr>
          <w:rFonts w:ascii="Tahoma" w:hAnsi="Tahoma" w:cs="Tahoma"/>
          <w:szCs w:val="24"/>
          <w:lang w:val="id-ID"/>
        </w:rPr>
        <w:t xml:space="preserve"> </w:t>
      </w:r>
      <w:r>
        <w:rPr>
          <w:rFonts w:ascii="Tahoma" w:hAnsi="Tahoma" w:cs="Tahoma"/>
          <w:szCs w:val="24"/>
        </w:rPr>
        <w:t xml:space="preserve">: </w:t>
      </w:r>
      <w:r>
        <w:rPr>
          <w:rFonts w:ascii="Tahoma" w:hAnsi="Tahoma" w:cs="Tahoma"/>
          <w:szCs w:val="24"/>
          <w:lang w:val="id-ID"/>
        </w:rPr>
        <w:t>1</w:t>
      </w:r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menit</w:t>
      </w:r>
      <w:proofErr w:type="spellEnd"/>
      <w:r>
        <w:rPr>
          <w:rFonts w:ascii="Tahoma" w:hAnsi="Tahoma" w:cs="Tahoma"/>
          <w:szCs w:val="24"/>
        </w:rPr>
        <w:t xml:space="preserve"> </w:t>
      </w:r>
    </w:p>
    <w:p w:rsidR="00887088" w:rsidRDefault="00887088" w:rsidP="00887088">
      <w:pPr>
        <w:numPr>
          <w:ilvl w:val="0"/>
          <w:numId w:val="2"/>
        </w:numPr>
        <w:tabs>
          <w:tab w:val="left" w:pos="851"/>
        </w:tabs>
        <w:spacing w:after="0"/>
        <w:ind w:left="851" w:hanging="425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id-ID"/>
        </w:rPr>
        <w:t>Kombinasi dari a</w:t>
      </w:r>
      <w:proofErr w:type="spellStart"/>
      <w:r>
        <w:rPr>
          <w:rFonts w:ascii="Tahoma" w:hAnsi="Tahoma" w:cs="Tahoma"/>
          <w:szCs w:val="24"/>
        </w:rPr>
        <w:t>namnesis</w:t>
      </w:r>
      <w:proofErr w:type="spellEnd"/>
      <w:r>
        <w:rPr>
          <w:rFonts w:ascii="Tahoma" w:hAnsi="Tahoma" w:cs="Tahoma"/>
          <w:szCs w:val="24"/>
          <w:lang w:val="id-ID"/>
        </w:rPr>
        <w:t>, pemeriksaan fisik, pemeriksaan penunjang, interpretasi data pemeriksaan penunjang, diagnosis banding atau diagnosis, atau tatalaksana farmakoterapi dan nonfarmakoterapi : 1</w:t>
      </w:r>
      <w:r>
        <w:rPr>
          <w:rFonts w:ascii="Tahoma" w:hAnsi="Tahoma" w:cs="Tahoma"/>
          <w:szCs w:val="24"/>
        </w:rPr>
        <w:t xml:space="preserve">4 </w:t>
      </w:r>
      <w:proofErr w:type="spellStart"/>
      <w:r>
        <w:rPr>
          <w:rFonts w:ascii="Tahoma" w:hAnsi="Tahoma" w:cs="Tahoma"/>
          <w:szCs w:val="24"/>
        </w:rPr>
        <w:t>menit</w:t>
      </w:r>
      <w:proofErr w:type="spellEnd"/>
    </w:p>
    <w:p w:rsidR="00887088" w:rsidRDefault="00887088" w:rsidP="00887088">
      <w:pPr>
        <w:numPr>
          <w:ilvl w:val="0"/>
          <w:numId w:val="2"/>
        </w:numPr>
        <w:tabs>
          <w:tab w:val="left" w:pos="851"/>
        </w:tabs>
        <w:spacing w:after="0"/>
        <w:ind w:left="851" w:hanging="425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Station </w:t>
      </w:r>
      <w:proofErr w:type="spellStart"/>
      <w:r>
        <w:rPr>
          <w:rFonts w:ascii="Tahoma" w:hAnsi="Tahoma" w:cs="Tahoma"/>
          <w:szCs w:val="24"/>
        </w:rPr>
        <w:t>tindakan</w:t>
      </w:r>
      <w:proofErr w:type="spellEnd"/>
      <w:r>
        <w:rPr>
          <w:rFonts w:ascii="Tahoma" w:hAnsi="Tahoma" w:cs="Tahoma"/>
          <w:szCs w:val="24"/>
        </w:rPr>
        <w:t xml:space="preserve"> procedural</w:t>
      </w:r>
      <w:r>
        <w:rPr>
          <w:rFonts w:ascii="Tahoma" w:hAnsi="Tahoma" w:cs="Tahoma"/>
          <w:szCs w:val="24"/>
          <w:lang w:val="id-ID"/>
        </w:rPr>
        <w:t xml:space="preserve"> </w:t>
      </w:r>
      <w:r>
        <w:rPr>
          <w:rFonts w:ascii="Tahoma" w:hAnsi="Tahoma" w:cs="Tahoma"/>
          <w:szCs w:val="24"/>
        </w:rPr>
        <w:t>:</w:t>
      </w:r>
    </w:p>
    <w:p w:rsidR="00887088" w:rsidRDefault="00887088" w:rsidP="00887088">
      <w:pPr>
        <w:numPr>
          <w:ilvl w:val="0"/>
          <w:numId w:val="3"/>
        </w:numPr>
        <w:tabs>
          <w:tab w:val="left" w:pos="1134"/>
        </w:tabs>
        <w:spacing w:after="0"/>
        <w:ind w:left="1134" w:hanging="283"/>
        <w:jc w:val="both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Membaca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soal</w:t>
      </w:r>
      <w:proofErr w:type="spellEnd"/>
      <w:r>
        <w:rPr>
          <w:rFonts w:ascii="Tahoma" w:hAnsi="Tahoma" w:cs="Tahoma"/>
          <w:szCs w:val="24"/>
        </w:rPr>
        <w:t xml:space="preserve"> : </w:t>
      </w:r>
      <w:r>
        <w:rPr>
          <w:rFonts w:ascii="Tahoma" w:hAnsi="Tahoma" w:cs="Tahoma"/>
          <w:szCs w:val="24"/>
          <w:lang w:val="id-ID"/>
        </w:rPr>
        <w:t>1</w:t>
      </w:r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menit</w:t>
      </w:r>
      <w:proofErr w:type="spellEnd"/>
    </w:p>
    <w:p w:rsidR="00887088" w:rsidRDefault="00887088" w:rsidP="00887088">
      <w:pPr>
        <w:numPr>
          <w:ilvl w:val="0"/>
          <w:numId w:val="3"/>
        </w:numPr>
        <w:tabs>
          <w:tab w:val="left" w:pos="1134"/>
        </w:tabs>
        <w:spacing w:after="0"/>
        <w:ind w:left="1134" w:hanging="283"/>
        <w:jc w:val="both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Tindakan</w:t>
      </w:r>
      <w:proofErr w:type="spellEnd"/>
      <w:r>
        <w:rPr>
          <w:rFonts w:ascii="Tahoma" w:hAnsi="Tahoma" w:cs="Tahoma"/>
          <w:szCs w:val="24"/>
        </w:rPr>
        <w:t xml:space="preserve"> : </w:t>
      </w:r>
      <w:r>
        <w:rPr>
          <w:rFonts w:ascii="Tahoma" w:hAnsi="Tahoma" w:cs="Tahoma"/>
          <w:szCs w:val="24"/>
          <w:lang w:val="id-ID"/>
        </w:rPr>
        <w:t>1</w:t>
      </w:r>
      <w:r>
        <w:rPr>
          <w:rFonts w:ascii="Tahoma" w:hAnsi="Tahoma" w:cs="Tahoma"/>
          <w:szCs w:val="24"/>
        </w:rPr>
        <w:t xml:space="preserve">4 </w:t>
      </w:r>
      <w:proofErr w:type="spellStart"/>
      <w:r>
        <w:rPr>
          <w:rFonts w:ascii="Tahoma" w:hAnsi="Tahoma" w:cs="Tahoma"/>
          <w:szCs w:val="24"/>
        </w:rPr>
        <w:t>menit</w:t>
      </w:r>
      <w:proofErr w:type="spellEnd"/>
      <w:r>
        <w:rPr>
          <w:rFonts w:ascii="Tahoma" w:hAnsi="Tahoma" w:cs="Tahoma"/>
          <w:bCs/>
          <w:lang w:val="id-ID"/>
        </w:rPr>
        <w:t xml:space="preserve"> </w:t>
      </w:r>
    </w:p>
    <w:p w:rsidR="00887088" w:rsidRDefault="00887088" w:rsidP="00887088">
      <w:pPr>
        <w:numPr>
          <w:ilvl w:val="1"/>
          <w:numId w:val="1"/>
        </w:numPr>
        <w:tabs>
          <w:tab w:val="left" w:pos="360"/>
          <w:tab w:val="left" w:pos="567"/>
        </w:tabs>
        <w:spacing w:after="60" w:line="240" w:lineRule="auto"/>
        <w:ind w:left="567" w:hanging="567"/>
        <w:jc w:val="both"/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  <w:b/>
        </w:rPr>
        <w:t>Tidak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diperkenankan</w:t>
      </w:r>
      <w:proofErr w:type="spellEnd"/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lang w:val="id-ID"/>
        </w:rPr>
        <w:t xml:space="preserve">berpindah </w:t>
      </w:r>
      <w:r>
        <w:rPr>
          <w:rFonts w:ascii="Tahoma" w:hAnsi="Tahoma" w:cs="Tahoma"/>
          <w:b/>
          <w:i/>
          <w:lang w:val="id-ID"/>
        </w:rPr>
        <w:t>station</w:t>
      </w:r>
      <w:r>
        <w:rPr>
          <w:rFonts w:ascii="Tahoma" w:hAnsi="Tahoma" w:cs="Tahoma"/>
          <w:lang w:val="id-ID"/>
        </w:rPr>
        <w:t xml:space="preserve"> atau </w:t>
      </w:r>
      <w:proofErr w:type="spellStart"/>
      <w:r>
        <w:rPr>
          <w:rFonts w:ascii="Tahoma" w:hAnsi="Tahoma" w:cs="Tahoma"/>
          <w:b/>
        </w:rPr>
        <w:t>membaca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soal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sebelum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waktunya</w:t>
      </w:r>
      <w:proofErr w:type="spellEnd"/>
      <w:r>
        <w:rPr>
          <w:rFonts w:ascii="Tahoma" w:hAnsi="Tahoma" w:cs="Tahoma"/>
          <w:lang w:val="id-ID"/>
        </w:rPr>
        <w:t>.</w:t>
      </w:r>
    </w:p>
    <w:p w:rsidR="00887088" w:rsidRDefault="00887088" w:rsidP="00887088">
      <w:pPr>
        <w:numPr>
          <w:ilvl w:val="1"/>
          <w:numId w:val="1"/>
        </w:numPr>
        <w:tabs>
          <w:tab w:val="left" w:pos="360"/>
          <w:tab w:val="left" w:pos="567"/>
        </w:tabs>
        <w:spacing w:after="60" w:line="240" w:lineRule="auto"/>
        <w:ind w:left="567" w:hanging="567"/>
        <w:jc w:val="both"/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</w:rPr>
        <w:t>Pengaturan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waktu</w:t>
      </w:r>
      <w:proofErr w:type="spellEnd"/>
      <w:r>
        <w:rPr>
          <w:rFonts w:ascii="Tahoma" w:hAnsi="Tahoma" w:cs="Tahoma"/>
        </w:rPr>
        <w:t xml:space="preserve"> : </w:t>
      </w:r>
      <w:proofErr w:type="spellStart"/>
      <w:r>
        <w:rPr>
          <w:rFonts w:ascii="Tahoma" w:hAnsi="Tahoma" w:cs="Tahoma"/>
        </w:rPr>
        <w:t>sentral</w:t>
      </w:r>
      <w:proofErr w:type="spellEnd"/>
    </w:p>
    <w:p w:rsidR="00887088" w:rsidRDefault="00887088" w:rsidP="00887088">
      <w:pPr>
        <w:spacing w:after="60"/>
        <w:ind w:left="567"/>
        <w:jc w:val="both"/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</w:rPr>
        <w:t>Ketentuan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bel</w:t>
      </w:r>
      <w:proofErr w:type="spellEnd"/>
      <w:r>
        <w:rPr>
          <w:rFonts w:ascii="Tahoma" w:hAnsi="Tahoma" w:cs="Tahoma"/>
        </w:rPr>
        <w:t xml:space="preserve"> :</w:t>
      </w:r>
      <w:proofErr w:type="gramEnd"/>
    </w:p>
    <w:tbl>
      <w:tblPr>
        <w:tblW w:w="0" w:type="auto"/>
        <w:tblInd w:w="1606" w:type="dxa"/>
        <w:tblLayout w:type="fixed"/>
        <w:tblLook w:val="0000"/>
      </w:tblPr>
      <w:tblGrid>
        <w:gridCol w:w="1782"/>
        <w:gridCol w:w="6501"/>
      </w:tblGrid>
      <w:tr w:rsidR="00887088" w:rsidTr="00DF64E3">
        <w:tc>
          <w:tcPr>
            <w:tcW w:w="1782" w:type="dxa"/>
          </w:tcPr>
          <w:p w:rsidR="00887088" w:rsidRDefault="00887088" w:rsidP="00DF64E3">
            <w:pPr>
              <w:spacing w:after="60"/>
              <w:ind w:left="54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3X </w:t>
            </w:r>
          </w:p>
        </w:tc>
        <w:tc>
          <w:tcPr>
            <w:tcW w:w="6501" w:type="dxa"/>
          </w:tcPr>
          <w:p w:rsidR="00887088" w:rsidRDefault="00887088" w:rsidP="00DF64E3">
            <w:pPr>
              <w:tabs>
                <w:tab w:val="left" w:pos="270"/>
              </w:tabs>
              <w:spacing w:after="60"/>
              <w:ind w:left="270" w:hanging="270"/>
              <w:contextualSpacing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Mulai</w:t>
            </w:r>
            <w:proofErr w:type="spellEnd"/>
            <w:r>
              <w:rPr>
                <w:rFonts w:ascii="Tahoma" w:hAnsi="Tahoma" w:cs="Tahoma"/>
              </w:rPr>
              <w:t xml:space="preserve"> &amp; </w:t>
            </w:r>
            <w:r>
              <w:rPr>
                <w:rFonts w:ascii="Tahoma" w:hAnsi="Tahoma" w:cs="Tahoma"/>
                <w:lang w:val="id-ID"/>
              </w:rPr>
              <w:t>b</w:t>
            </w:r>
            <w:proofErr w:type="spellStart"/>
            <w:r>
              <w:rPr>
                <w:rFonts w:ascii="Tahoma" w:hAnsi="Tahoma" w:cs="Tahoma"/>
              </w:rPr>
              <w:t>erakhirnya</w:t>
            </w:r>
            <w:proofErr w:type="spellEnd"/>
            <w:r>
              <w:rPr>
                <w:rFonts w:ascii="Tahoma" w:hAnsi="Tahoma" w:cs="Tahoma"/>
              </w:rPr>
              <w:t xml:space="preserve"> OSCE</w:t>
            </w:r>
          </w:p>
        </w:tc>
      </w:tr>
      <w:tr w:rsidR="00887088" w:rsidTr="00DF64E3">
        <w:tc>
          <w:tcPr>
            <w:tcW w:w="1782" w:type="dxa"/>
          </w:tcPr>
          <w:p w:rsidR="00887088" w:rsidRDefault="00887088" w:rsidP="00DF64E3">
            <w:pPr>
              <w:spacing w:after="60"/>
              <w:ind w:left="54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1X </w:t>
            </w:r>
          </w:p>
        </w:tc>
        <w:tc>
          <w:tcPr>
            <w:tcW w:w="6501" w:type="dxa"/>
          </w:tcPr>
          <w:p w:rsidR="00887088" w:rsidRDefault="00887088" w:rsidP="00DF64E3">
            <w:pPr>
              <w:pStyle w:val="ListParagraph"/>
              <w:spacing w:after="6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Cs w:val="24"/>
              </w:rPr>
              <w:t>Peringatan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</w:rPr>
              <w:t>waktu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</w:rPr>
              <w:t>kurang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</w:rPr>
              <w:t>dari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  <w:lang w:val="id-ID"/>
              </w:rPr>
              <w:t>3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</w:rPr>
              <w:t>menit</w:t>
            </w:r>
            <w:proofErr w:type="spellEnd"/>
          </w:p>
        </w:tc>
      </w:tr>
      <w:tr w:rsidR="00887088" w:rsidTr="00DF64E3">
        <w:tc>
          <w:tcPr>
            <w:tcW w:w="1782" w:type="dxa"/>
          </w:tcPr>
          <w:p w:rsidR="00887088" w:rsidRDefault="00887088" w:rsidP="00DF64E3">
            <w:pPr>
              <w:ind w:left="54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2X </w:t>
            </w:r>
          </w:p>
        </w:tc>
        <w:tc>
          <w:tcPr>
            <w:tcW w:w="6501" w:type="dxa"/>
          </w:tcPr>
          <w:p w:rsidR="00887088" w:rsidRDefault="00887088" w:rsidP="00DF64E3">
            <w:pPr>
              <w:spacing w:after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Cs w:val="24"/>
              </w:rPr>
              <w:t>Berpindah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i/>
                <w:szCs w:val="24"/>
              </w:rPr>
              <w:t>station</w:t>
            </w:r>
            <w:r>
              <w:rPr>
                <w:rFonts w:ascii="Tahoma" w:hAnsi="Tahoma" w:cs="Tahoma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Cs w:val="24"/>
              </w:rPr>
              <w:t>membaca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</w:rPr>
              <w:t>soal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szCs w:val="24"/>
              </w:rPr>
              <w:t>ditempel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</w:rPr>
              <w:t>di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p</w:t>
            </w:r>
            <w:r>
              <w:rPr>
                <w:rFonts w:ascii="Tahoma" w:hAnsi="Tahoma" w:cs="Tahoma"/>
                <w:szCs w:val="24"/>
                <w:lang w:val="id-ID"/>
              </w:rPr>
              <w:t xml:space="preserve">intu </w:t>
            </w:r>
            <w:proofErr w:type="spellStart"/>
            <w:r>
              <w:rPr>
                <w:rFonts w:ascii="Tahoma" w:hAnsi="Tahoma" w:cs="Tahoma"/>
                <w:szCs w:val="24"/>
              </w:rPr>
              <w:t>masuk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i/>
                <w:szCs w:val="24"/>
              </w:rPr>
              <w:t>station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</w:rPr>
              <w:t>berikutnya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</w:rPr>
              <w:t>langsung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</w:rPr>
              <w:t>masuk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</w:rPr>
              <w:t>ke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station.</w:t>
            </w:r>
          </w:p>
        </w:tc>
      </w:tr>
    </w:tbl>
    <w:p w:rsidR="00887088" w:rsidRDefault="00887088" w:rsidP="00887088">
      <w:pPr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lang w:val="id-ID"/>
        </w:rPr>
        <w:t>Bila mahasiswa sudah selesai melaksanakan ujian sementara waktu masih tersisa, mahasiswa tetap berada di dalam station (tidak keluar ruangan).</w:t>
      </w:r>
    </w:p>
    <w:p w:rsidR="00887088" w:rsidRDefault="00887088" w:rsidP="00887088">
      <w:pPr>
        <w:numPr>
          <w:ilvl w:val="1"/>
          <w:numId w:val="1"/>
        </w:numPr>
        <w:tabs>
          <w:tab w:val="left" w:pos="360"/>
          <w:tab w:val="left" w:pos="567"/>
          <w:tab w:val="left" w:pos="1710"/>
        </w:tabs>
        <w:spacing w:after="60" w:line="240" w:lineRule="auto"/>
        <w:ind w:left="567" w:hanging="567"/>
        <w:jc w:val="both"/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  <w:bCs/>
        </w:rPr>
        <w:t>Perpindahan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mahasiswa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sesuai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dengan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alur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di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denah</w:t>
      </w:r>
      <w:proofErr w:type="spellEnd"/>
      <w:r>
        <w:rPr>
          <w:rFonts w:ascii="Tahoma" w:hAnsi="Tahoma" w:cs="Tahoma"/>
          <w:bCs/>
        </w:rPr>
        <w:t xml:space="preserve"> yang </w:t>
      </w:r>
      <w:proofErr w:type="spellStart"/>
      <w:r>
        <w:rPr>
          <w:rFonts w:ascii="Tahoma" w:hAnsi="Tahoma" w:cs="Tahoma"/>
          <w:bCs/>
        </w:rPr>
        <w:t>sudah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ditempel</w:t>
      </w:r>
      <w:proofErr w:type="spellEnd"/>
      <w:r>
        <w:rPr>
          <w:rFonts w:ascii="Tahoma" w:hAnsi="Tahoma" w:cs="Tahoma"/>
          <w:bCs/>
        </w:rPr>
        <w:t xml:space="preserve">. </w:t>
      </w:r>
    </w:p>
    <w:p w:rsidR="00887088" w:rsidRDefault="00887088" w:rsidP="00887088">
      <w:pPr>
        <w:numPr>
          <w:ilvl w:val="1"/>
          <w:numId w:val="1"/>
        </w:numPr>
        <w:tabs>
          <w:tab w:val="left" w:pos="360"/>
          <w:tab w:val="left" w:pos="567"/>
          <w:tab w:val="left" w:pos="1710"/>
        </w:tabs>
        <w:spacing w:after="60" w:line="240" w:lineRule="auto"/>
        <w:ind w:left="567" w:hanging="567"/>
        <w:jc w:val="both"/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  <w:bCs/>
        </w:rPr>
        <w:t>Mahasiswa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meninggalkan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ruang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ujian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bersama-sama</w:t>
      </w:r>
      <w:proofErr w:type="spellEnd"/>
      <w:r>
        <w:rPr>
          <w:rFonts w:ascii="Tahoma" w:hAnsi="Tahoma" w:cs="Tahoma"/>
          <w:bCs/>
        </w:rPr>
        <w:t>.</w:t>
      </w:r>
    </w:p>
    <w:p w:rsidR="00887088" w:rsidRDefault="00887088" w:rsidP="00887088">
      <w:pPr>
        <w:numPr>
          <w:ilvl w:val="1"/>
          <w:numId w:val="1"/>
        </w:numPr>
        <w:tabs>
          <w:tab w:val="left" w:pos="360"/>
          <w:tab w:val="left" w:pos="1710"/>
        </w:tabs>
        <w:spacing w:after="60" w:line="240" w:lineRule="auto"/>
        <w:jc w:val="both"/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  <w:b/>
        </w:rPr>
        <w:t>Tidak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ada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toleransi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terhadap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keterlambatan</w:t>
      </w:r>
      <w:proofErr w:type="spellEnd"/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ketidakhadiran</w:t>
      </w:r>
      <w:proofErr w:type="spellEnd"/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kecurangan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dan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pelanggaran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tata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tertib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ujian</w:t>
      </w:r>
      <w:proofErr w:type="spellEnd"/>
      <w:r>
        <w:rPr>
          <w:rFonts w:ascii="Tahoma" w:hAnsi="Tahoma" w:cs="Tahoma"/>
        </w:rPr>
        <w:t>.</w:t>
      </w:r>
    </w:p>
    <w:p w:rsidR="00887088" w:rsidRDefault="00887088" w:rsidP="00887088">
      <w:pPr>
        <w:numPr>
          <w:ilvl w:val="1"/>
          <w:numId w:val="1"/>
        </w:numPr>
        <w:tabs>
          <w:tab w:val="left" w:pos="360"/>
          <w:tab w:val="left" w:pos="1710"/>
        </w:tabs>
        <w:spacing w:after="60" w:line="240" w:lineRule="auto"/>
        <w:jc w:val="both"/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</w:rPr>
        <w:t>Pelanggaran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tertib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ujian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akan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berakibat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sangsi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berupa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u w:val="single"/>
          <w:lang w:val="id-ID"/>
        </w:rPr>
        <w:t>pengurangan nilai</w:t>
      </w:r>
      <w:r>
        <w:rPr>
          <w:rFonts w:ascii="Tahoma" w:hAnsi="Tahoma" w:cs="Tahoma"/>
          <w:lang w:val="id-ID"/>
        </w:rPr>
        <w:t xml:space="preserve"> sampai </w:t>
      </w:r>
      <w:proofErr w:type="spellStart"/>
      <w:r>
        <w:rPr>
          <w:rFonts w:ascii="Tahoma" w:hAnsi="Tahoma" w:cs="Tahoma"/>
          <w:b/>
          <w:u w:val="single"/>
        </w:rPr>
        <w:t>pembatalan</w:t>
      </w:r>
      <w:proofErr w:type="spellEnd"/>
      <w:r>
        <w:rPr>
          <w:rFonts w:ascii="Tahoma" w:hAnsi="Tahoma" w:cs="Tahoma"/>
          <w:b/>
          <w:u w:val="single"/>
        </w:rPr>
        <w:t xml:space="preserve"> </w:t>
      </w:r>
      <w:proofErr w:type="spellStart"/>
      <w:r>
        <w:rPr>
          <w:rFonts w:ascii="Tahoma" w:hAnsi="Tahoma" w:cs="Tahoma"/>
          <w:b/>
          <w:u w:val="single"/>
        </w:rPr>
        <w:t>nilai</w:t>
      </w:r>
      <w:proofErr w:type="spellEnd"/>
      <w:r>
        <w:rPr>
          <w:rFonts w:ascii="Tahoma" w:hAnsi="Tahoma" w:cs="Tahoma"/>
          <w:b/>
          <w:u w:val="single"/>
        </w:rPr>
        <w:t xml:space="preserve"> (</w:t>
      </w:r>
      <w:proofErr w:type="spellStart"/>
      <w:r>
        <w:rPr>
          <w:rFonts w:ascii="Tahoma" w:hAnsi="Tahoma" w:cs="Tahoma"/>
          <w:b/>
          <w:u w:val="single"/>
        </w:rPr>
        <w:t>tidak</w:t>
      </w:r>
      <w:proofErr w:type="spellEnd"/>
      <w:r>
        <w:rPr>
          <w:rFonts w:ascii="Tahoma" w:hAnsi="Tahoma" w:cs="Tahoma"/>
          <w:b/>
          <w:u w:val="single"/>
        </w:rPr>
        <w:t xml:space="preserve"> lulus)</w:t>
      </w:r>
      <w:r>
        <w:rPr>
          <w:rFonts w:ascii="Tahoma" w:hAnsi="Tahoma" w:cs="Tahoma"/>
        </w:rPr>
        <w:t>.</w:t>
      </w:r>
    </w:p>
    <w:p w:rsidR="00887088" w:rsidRDefault="00887088" w:rsidP="00887088">
      <w:pPr>
        <w:tabs>
          <w:tab w:val="left" w:pos="1710"/>
        </w:tabs>
        <w:spacing w:after="60"/>
        <w:ind w:left="2160"/>
        <w:jc w:val="both"/>
        <w:rPr>
          <w:rFonts w:ascii="Tahoma" w:hAnsi="Tahoma" w:cs="Tahoma"/>
          <w:bCs/>
          <w:lang w:val="id-ID"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Surakarta, </w:t>
      </w:r>
      <w:proofErr w:type="gramStart"/>
      <w:r>
        <w:rPr>
          <w:rFonts w:ascii="Tahoma" w:hAnsi="Tahoma" w:cs="Tahoma"/>
          <w:bCs/>
          <w:lang w:val="id-ID"/>
        </w:rPr>
        <w:t xml:space="preserve">6  </w:t>
      </w:r>
      <w:proofErr w:type="spellStart"/>
      <w:r>
        <w:rPr>
          <w:rFonts w:ascii="Tahoma" w:hAnsi="Tahoma" w:cs="Tahoma"/>
          <w:bCs/>
          <w:lang w:val="en-ID"/>
        </w:rPr>
        <w:t>Desember</w:t>
      </w:r>
      <w:proofErr w:type="spellEnd"/>
      <w:proofErr w:type="gramEnd"/>
      <w:r>
        <w:rPr>
          <w:rFonts w:ascii="Tahoma" w:hAnsi="Tahoma" w:cs="Tahoma"/>
          <w:bCs/>
        </w:rPr>
        <w:t xml:space="preserve"> 201</w:t>
      </w:r>
      <w:r>
        <w:rPr>
          <w:rFonts w:ascii="Tahoma" w:hAnsi="Tahoma" w:cs="Tahoma"/>
          <w:bCs/>
          <w:lang w:val="en-ID"/>
        </w:rPr>
        <w:t>7</w:t>
      </w:r>
    </w:p>
    <w:p w:rsidR="00887088" w:rsidRPr="00887088" w:rsidRDefault="00887088" w:rsidP="00887088">
      <w:pPr>
        <w:tabs>
          <w:tab w:val="left" w:pos="1710"/>
        </w:tabs>
        <w:spacing w:after="60"/>
        <w:ind w:left="2160"/>
        <w:jc w:val="both"/>
        <w:rPr>
          <w:rFonts w:ascii="Tahoma" w:hAnsi="Tahoma" w:cs="Tahoma"/>
          <w:bCs/>
          <w:lang w:val="id-ID"/>
        </w:rPr>
      </w:pPr>
    </w:p>
    <w:p w:rsidR="006D2FC1" w:rsidRDefault="00887088" w:rsidP="00887088">
      <w:pPr>
        <w:tabs>
          <w:tab w:val="left" w:pos="1710"/>
        </w:tabs>
        <w:spacing w:after="60"/>
        <w:ind w:left="567"/>
        <w:jc w:val="both"/>
        <w:rPr>
          <w:rFonts w:ascii="Tahoma" w:hAnsi="Tahoma" w:cs="Tahoma"/>
          <w:bCs/>
          <w:lang w:val="id-ID"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  <w:lang w:val="id-ID"/>
        </w:rPr>
        <w:t xml:space="preserve">Tim OSCE KOMPREHENSIF FK UNS </w:t>
      </w:r>
    </w:p>
    <w:p w:rsidR="00887088" w:rsidRDefault="00887088" w:rsidP="00887088">
      <w:pPr>
        <w:tabs>
          <w:tab w:val="left" w:pos="1710"/>
        </w:tabs>
        <w:spacing w:after="60"/>
        <w:ind w:left="567"/>
        <w:jc w:val="both"/>
        <w:rPr>
          <w:rFonts w:ascii="Tahoma" w:hAnsi="Tahoma" w:cs="Tahoma"/>
          <w:bCs/>
          <w:lang w:val="id-ID"/>
        </w:rPr>
        <w:sectPr w:rsidR="00887088" w:rsidSect="00887088">
          <w:pgSz w:w="12242" w:h="18722" w:code="258"/>
          <w:pgMar w:top="1440" w:right="1440" w:bottom="1440" w:left="1440" w:header="709" w:footer="709" w:gutter="0"/>
          <w:cols w:space="708"/>
          <w:docGrid w:linePitch="360"/>
        </w:sectPr>
      </w:pPr>
    </w:p>
    <w:p w:rsidR="00887088" w:rsidRDefault="00887088" w:rsidP="00887088">
      <w:pPr>
        <w:tabs>
          <w:tab w:val="left" w:pos="1843"/>
        </w:tabs>
        <w:jc w:val="center"/>
        <w:rPr>
          <w:b/>
          <w:sz w:val="44"/>
          <w:szCs w:val="44"/>
        </w:rPr>
      </w:pPr>
      <w:r w:rsidRPr="00F83ABF">
        <w:rPr>
          <w:noProof/>
          <w:lang w:eastAsia="id-ID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731.15pt;margin-top:78.55pt;width:103.4pt;height:173.9pt;z-index:251678720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162" inset="10.8pt,7.2pt,10.8pt,7.2pt">
              <w:txbxContent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Pr="002D1A3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  <w:r w:rsidRPr="002D1A38"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>5</w:t>
                  </w: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A7</w:t>
                  </w: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noProof/>
                      <w:sz w:val="28"/>
                      <w:szCs w:val="28"/>
                      <w:lang w:val="id-ID" w:eastAsia="id-ID"/>
                    </w:rPr>
                    <w:drawing>
                      <wp:inline distT="0" distB="0" distL="0" distR="0">
                        <wp:extent cx="228600" cy="152400"/>
                        <wp:effectExtent l="19050" t="0" r="0" b="0"/>
                        <wp:docPr id="14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7088" w:rsidRPr="00FD57E7" w:rsidRDefault="00887088" w:rsidP="00887088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  <w:lang w:eastAsia="id-ID"/>
                    </w:rPr>
                    <w:drawing>
                      <wp:inline distT="0" distB="0" distL="0" distR="0">
                        <wp:extent cx="225425" cy="154305"/>
                        <wp:effectExtent l="19050" t="0" r="3175" b="0"/>
                        <wp:docPr id="19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7</w:t>
                  </w:r>
                </w:p>
                <w:p w:rsidR="00887088" w:rsidRDefault="00887088" w:rsidP="0088708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A3</w:t>
                  </w: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Pr="00FD57E7" w:rsidRDefault="00887088" w:rsidP="00887088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  <w:lang w:eastAsia="id-ID"/>
                    </w:rPr>
                    <w:drawing>
                      <wp:inline distT="0" distB="0" distL="0" distR="0">
                        <wp:extent cx="225425" cy="154305"/>
                        <wp:effectExtent l="19050" t="0" r="3175" b="0"/>
                        <wp:docPr id="20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6</w:t>
                  </w:r>
                </w:p>
                <w:p w:rsidR="00887088" w:rsidRDefault="00887088" w:rsidP="0088708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F83ABF">
        <w:rPr>
          <w:noProof/>
          <w:lang w:eastAsia="id-ID"/>
        </w:rPr>
        <w:pict>
          <v:shape id="_x0000_s1160" type="#_x0000_t202" style="position:absolute;left:0;text-align:left;margin-left:524.35pt;margin-top:79.5pt;width:103.4pt;height:173.9pt;z-index:251676672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160" inset="10.8pt,7.2pt,10.8pt,7.2pt">
              <w:txbxContent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</w:p>
                <w:p w:rsidR="00887088" w:rsidRPr="002D1A3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  <w:r w:rsidRPr="002D1A38"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>4</w:t>
                  </w: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A5</w:t>
                  </w: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Pr="00FD57E7" w:rsidRDefault="00887088" w:rsidP="00887088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  <w:lang w:eastAsia="id-ID"/>
                    </w:rPr>
                    <w:drawing>
                      <wp:inline distT="0" distB="0" distL="0" distR="0">
                        <wp:extent cx="225425" cy="154305"/>
                        <wp:effectExtent l="19050" t="0" r="3175" b="0"/>
                        <wp:docPr id="21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5</w:t>
                  </w:r>
                </w:p>
              </w:txbxContent>
            </v:textbox>
            <w10:wrap type="square" anchorx="page" anchory="page"/>
          </v:shape>
        </w:pict>
      </w:r>
      <w:r w:rsidRPr="00F83ABF">
        <w:rPr>
          <w:noProof/>
          <w:lang w:eastAsia="id-ID"/>
        </w:rPr>
        <w:pict>
          <v:shape id="_x0000_s1159" type="#_x0000_t202" style="position:absolute;left:0;text-align:left;margin-left:420.95pt;margin-top:79.5pt;width:103.4pt;height:173.9pt;z-index:251675648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159" inset="10.8pt,7.2pt,10.8pt,7.2pt">
              <w:txbxContent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</w:p>
                <w:p w:rsidR="00887088" w:rsidRPr="002D1A3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  <w:r w:rsidRPr="002D1A38"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>3</w:t>
                  </w: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A4</w:t>
                  </w: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Pr="00FD57E7" w:rsidRDefault="00887088" w:rsidP="00887088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  <w:lang w:eastAsia="id-ID"/>
                    </w:rPr>
                    <w:drawing>
                      <wp:inline distT="0" distB="0" distL="0" distR="0">
                        <wp:extent cx="225425" cy="154305"/>
                        <wp:effectExtent l="19050" t="0" r="3175" b="0"/>
                        <wp:docPr id="2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4</w:t>
                  </w:r>
                </w:p>
              </w:txbxContent>
            </v:textbox>
            <w10:wrap type="square" anchorx="page" anchory="page"/>
          </v:shape>
        </w:pict>
      </w:r>
      <w:r>
        <w:rPr>
          <w:b/>
          <w:sz w:val="44"/>
          <w:szCs w:val="44"/>
        </w:rPr>
        <w:t xml:space="preserve">DENAH OSCE KOMPREHENSIF </w:t>
      </w:r>
      <w:r>
        <w:rPr>
          <w:b/>
          <w:sz w:val="44"/>
          <w:szCs w:val="44"/>
          <w:lang w:val="id-ID"/>
        </w:rPr>
        <w:t xml:space="preserve">DESEMBER </w:t>
      </w:r>
      <w:r>
        <w:rPr>
          <w:b/>
          <w:sz w:val="44"/>
          <w:szCs w:val="44"/>
        </w:rPr>
        <w:t xml:space="preserve">2017 SKILLS LAB </w:t>
      </w:r>
      <w:r w:rsidRPr="00244D0F">
        <w:rPr>
          <w:b/>
          <w:sz w:val="44"/>
          <w:szCs w:val="44"/>
        </w:rPr>
        <w:t xml:space="preserve">LOKASI </w:t>
      </w:r>
      <w:r>
        <w:rPr>
          <w:b/>
          <w:sz w:val="44"/>
          <w:szCs w:val="44"/>
        </w:rPr>
        <w:t xml:space="preserve">A </w:t>
      </w:r>
    </w:p>
    <w:p w:rsidR="00887088" w:rsidRPr="00244D0F" w:rsidRDefault="00887088" w:rsidP="00887088">
      <w:pPr>
        <w:tabs>
          <w:tab w:val="left" w:pos="1843"/>
        </w:tabs>
        <w:jc w:val="center"/>
        <w:rPr>
          <w:b/>
          <w:sz w:val="44"/>
          <w:szCs w:val="44"/>
        </w:rPr>
      </w:pPr>
      <w:r w:rsidRPr="00F83ABF">
        <w:rPr>
          <w:noProof/>
          <w:lang w:eastAsia="id-ID"/>
        </w:rPr>
        <w:pict>
          <v:shape id="_x0000_s1174" type="#_x0000_t202" style="position:absolute;left:0;text-align:left;margin-left:317.55pt;margin-top:79.5pt;width:103.4pt;height:173.9pt;z-index:251691008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174" inset="10.8pt,7.2pt,10.8pt,7.2pt">
              <w:txbxContent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</w:p>
                <w:p w:rsidR="00887088" w:rsidRPr="002D1A3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A3</w:t>
                  </w: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Pr="00FD57E7" w:rsidRDefault="00887088" w:rsidP="00887088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  <w:lang w:eastAsia="id-ID"/>
                    </w:rPr>
                    <w:drawing>
                      <wp:inline distT="0" distB="0" distL="0" distR="0">
                        <wp:extent cx="225425" cy="154305"/>
                        <wp:effectExtent l="19050" t="0" r="3175" b="0"/>
                        <wp:docPr id="23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3</w:t>
                  </w:r>
                </w:p>
                <w:p w:rsidR="00887088" w:rsidRDefault="00887088" w:rsidP="0088708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F83ABF">
        <w:rPr>
          <w:noProof/>
          <w:lang w:eastAsia="id-ID"/>
        </w:rPr>
        <w:pict>
          <v:shape id="_x0000_s1161" type="#_x0000_t202" style="position:absolute;left:0;text-align:left;margin-left:627.75pt;margin-top:79.5pt;width:103.4pt;height:173.9pt;z-index:251677696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161" inset="10.8pt,7.2pt,10.8pt,7.2pt">
              <w:txbxContent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</w:p>
                <w:p w:rsidR="00887088" w:rsidRPr="002D1A3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A6</w:t>
                  </w: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Pr="00FD57E7" w:rsidRDefault="00887088" w:rsidP="00887088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  <w:lang w:eastAsia="id-ID"/>
                    </w:rPr>
                    <w:drawing>
                      <wp:inline distT="0" distB="0" distL="0" distR="0">
                        <wp:extent cx="225425" cy="154305"/>
                        <wp:effectExtent l="19050" t="0" r="3175" b="0"/>
                        <wp:docPr id="24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6</w:t>
                  </w:r>
                </w:p>
                <w:p w:rsidR="00887088" w:rsidRPr="00FD57E7" w:rsidRDefault="00887088" w:rsidP="00887088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3</w:t>
                  </w:r>
                </w:p>
                <w:p w:rsidR="00887088" w:rsidRDefault="00887088" w:rsidP="0088708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F83ABF">
        <w:rPr>
          <w:noProof/>
          <w:lang w:eastAsia="id-ID"/>
        </w:rPr>
        <w:pict>
          <v:shape id="_x0000_s1158" type="#_x0000_t202" style="position:absolute;left:0;text-align:left;margin-left:214.15pt;margin-top:79.5pt;width:103.4pt;height:173.9pt;z-index:251674624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158" inset="10.8pt,7.2pt,10.8pt,7.2pt">
              <w:txbxContent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</w:p>
                <w:p w:rsidR="00887088" w:rsidRPr="002D1A3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  <w:r w:rsidRPr="002D1A38"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>2</w:t>
                  </w: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A2</w:t>
                  </w: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Pr="00FD57E7" w:rsidRDefault="00887088" w:rsidP="00887088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  <w:lang w:eastAsia="id-ID"/>
                    </w:rPr>
                    <w:drawing>
                      <wp:inline distT="0" distB="0" distL="0" distR="0">
                        <wp:extent cx="225425" cy="154305"/>
                        <wp:effectExtent l="19050" t="0" r="3175" b="0"/>
                        <wp:docPr id="25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2</w:t>
                  </w:r>
                </w:p>
                <w:p w:rsidR="00887088" w:rsidRDefault="00887088" w:rsidP="0088708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F83ABF">
        <w:rPr>
          <w:noProof/>
          <w:lang w:eastAsia="id-ID"/>
        </w:rPr>
        <w:pict>
          <v:shape id="_x0000_s1144" type="#_x0000_t202" style="position:absolute;left:0;text-align:left;margin-left:110.75pt;margin-top:79.5pt;width:103.4pt;height:173.9pt;z-index:251660288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144" inset="10.8pt,7.2pt,10.8pt,7.2pt">
              <w:txbxContent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</w:p>
                <w:p w:rsidR="00887088" w:rsidRPr="002D1A3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  <w:r w:rsidRPr="002D1A38"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>STATION 1</w:t>
                  </w: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A1</w:t>
                  </w: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1</w:t>
                  </w:r>
                </w:p>
                <w:p w:rsidR="00887088" w:rsidRPr="00FD57E7" w:rsidRDefault="00887088" w:rsidP="00887088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887088" w:rsidRDefault="00887088" w:rsidP="00887088">
      <w:pPr>
        <w:jc w:val="center"/>
      </w:pPr>
    </w:p>
    <w:p w:rsidR="00887088" w:rsidRDefault="00887088" w:rsidP="00887088">
      <w:pPr>
        <w:jc w:val="center"/>
      </w:pPr>
    </w:p>
    <w:p w:rsidR="00887088" w:rsidRDefault="00887088" w:rsidP="00887088">
      <w:pPr>
        <w:jc w:val="center"/>
      </w:pPr>
    </w:p>
    <w:p w:rsidR="00887088" w:rsidRDefault="00887088" w:rsidP="00887088">
      <w:pPr>
        <w:jc w:val="center"/>
      </w:pPr>
      <w:r>
        <w:rPr>
          <w:noProof/>
          <w:lang w:eastAsia="id-ID"/>
        </w:rPr>
        <w:pict>
          <v:rect id="_x0000_s1176" style="position:absolute;left:0;text-align:left;margin-left:634.9pt;margin-top:2.25pt;width:16.85pt;height:11.25pt;z-index:251693056" fillcolor="#a5a5a5 [2092]"/>
        </w:pict>
      </w:r>
      <w:r>
        <w:rPr>
          <w:noProof/>
          <w:lang w:eastAsia="id-ID"/>
        </w:rPr>
        <w:pict>
          <v:rect id="_x0000_s1175" style="position:absolute;left:0;text-align:left;margin-left:528.75pt;margin-top:2.25pt;width:16.85pt;height:11.25pt;z-index:251692032" fillcolor="#a5a5a5 [2092]"/>
        </w:pict>
      </w:r>
      <w:r>
        <w:rPr>
          <w:noProof/>
          <w:lang w:eastAsia="id-ID"/>
        </w:rPr>
        <w:pict>
          <v:rect id="_x0000_s1173" style="position:absolute;left:0;text-align:left;margin-left:424.05pt;margin-top:2.25pt;width:16.85pt;height:11.25pt;z-index:251689984" fillcolor="#a5a5a5 [2092]"/>
        </w:pict>
      </w:r>
      <w:r>
        <w:rPr>
          <w:noProof/>
          <w:lang w:eastAsia="id-ID"/>
        </w:rPr>
        <w:pict>
          <v:rect id="_x0000_s1172" style="position:absolute;left:0;text-align:left;margin-left:320.7pt;margin-top:2.25pt;width:16.85pt;height:11.25pt;z-index:251688960" fillcolor="#a5a5a5 [2092]"/>
        </w:pict>
      </w:r>
      <w:r>
        <w:rPr>
          <w:noProof/>
          <w:lang w:eastAsia="id-ID"/>
        </w:rPr>
        <w:pict>
          <v:rect id="_x0000_s1171" style="position:absolute;left:0;text-align:left;margin-left:221.3pt;margin-top:3pt;width:16.85pt;height:11.25pt;z-index:251687936" fillcolor="#a5a5a5 [2092]"/>
        </w:pict>
      </w:r>
      <w:r>
        <w:rPr>
          <w:noProof/>
          <w:lang w:eastAsia="id-ID"/>
        </w:rPr>
        <w:pict>
          <v:rect id="_x0000_s1170" style="position:absolute;left:0;text-align:left;margin-left:117.35pt;margin-top:2.25pt;width:16.85pt;height:11.25pt;z-index:251686912" fillcolor="#a5a5a5 [2092]"/>
        </w:pict>
      </w:r>
    </w:p>
    <w:p w:rsidR="00887088" w:rsidRDefault="00887088" w:rsidP="00887088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7088" w:rsidRDefault="00887088" w:rsidP="00887088">
      <w:pPr>
        <w:spacing w:after="0" w:line="24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  <w:r>
        <w:rPr>
          <w:rFonts w:asciiTheme="majorHAnsi" w:eastAsiaTheme="majorEastAsia" w:hAnsiTheme="majorHAnsi" w:cstheme="majorBidi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7088" w:rsidRDefault="00887088" w:rsidP="00887088">
      <w:pPr>
        <w:spacing w:after="0" w:line="24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  <w:r w:rsidRPr="00F83ABF">
        <w:rPr>
          <w:rFonts w:asciiTheme="minorHAnsi" w:eastAsiaTheme="minorHAnsi" w:hAnsiTheme="minorHAnsi" w:cstheme="minorBidi"/>
          <w:noProof/>
          <w:lang w:eastAsia="id-ID"/>
        </w:rPr>
        <w:pict>
          <v:rect id="_x0000_s1169" style="position:absolute;margin-left:72.6pt;margin-top:8.25pt;width:7.15pt;height:34.6pt;z-index:251685888" fillcolor="black [3213]" strokecolor="#f2f2f2 [3041]" strokeweight="3pt">
            <v:shadow on="t" type="perspective" color="#7f7f7f [1601]" opacity=".5" offset="1pt" offset2="-1pt"/>
          </v:rect>
        </w:pict>
      </w:r>
      <w:r w:rsidRPr="00F83ABF">
        <w:rPr>
          <w:rFonts w:asciiTheme="minorHAnsi" w:eastAsiaTheme="minorHAnsi" w:hAnsiTheme="minorHAnsi" w:cstheme="minorBidi"/>
          <w:noProof/>
          <w:lang w:eastAsia="id-ID"/>
        </w:rPr>
        <w:pict>
          <v:rect id="_x0000_s1146" style="position:absolute;margin-left:791.9pt;margin-top:6.35pt;width:7.15pt;height:122.15pt;z-index:251662336" fillcolor="black" strokecolor="black [3213]" strokeweight=".5pt">
            <v:fill r:id="rId7" o:title="Light upward diagonal" type="pattern"/>
            <v:shadow on="t" type="perspective" color="#7f7f7f [1601]" opacity=".5" offset="1pt" offset2="-1pt"/>
          </v:rect>
        </w:pict>
      </w:r>
    </w:p>
    <w:p w:rsidR="00887088" w:rsidRDefault="00887088" w:rsidP="00887088">
      <w:pPr>
        <w:spacing w:after="0" w:line="240" w:lineRule="auto"/>
      </w:pPr>
      <w:r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5" type="#_x0000_t32" style="position:absolute;margin-left:657.85pt;margin-top:.5pt;width:60.8pt;height:.1pt;flip:y;z-index:251700224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149" type="#_x0000_t32" style="position:absolute;margin-left:746.25pt;margin-top:10.15pt;width:0;height:79.45pt;z-index:251665408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148" type="#_x0000_t32" style="position:absolute;margin-left:559.6pt;margin-top:-.5pt;width:60.8pt;height:.1pt;flip:y;z-index:251664384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145" type="#_x0000_t32" style="position:absolute;margin-left:458.75pt;margin-top:-.5pt;width:61.6pt;height:0;z-index:251661312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154" type="#_x0000_t32" style="position:absolute;margin-left:350pt;margin-top:-.45pt;width:61.9pt;height:.05pt;z-index:251670528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155" type="#_x0000_t32" style="position:absolute;margin-left:243.35pt;margin-top:-.45pt;width:63.8pt;height:0;z-index:251671552" o:connectortype="straight" strokeweight="2.25pt">
            <v:stroke endarrow="block"/>
          </v:shape>
        </w:pict>
      </w:r>
      <w:r>
        <w:rPr>
          <w:noProof/>
          <w:lang w:eastAsia="id-ID"/>
        </w:rPr>
        <w:pict>
          <v:shape id="_x0000_s1156" type="#_x0000_t32" style="position:absolute;margin-left:146.5pt;margin-top:-.45pt;width:62.8pt;height:.95pt;z-index:251672576" o:connectortype="straight" strokeweight="2.25pt">
            <v:stroke endarrow="block"/>
          </v:shape>
        </w:pict>
      </w:r>
      <w:r>
        <w:rPr>
          <w:rFonts w:asciiTheme="majorHAnsi" w:eastAsiaTheme="majorEastAsia" w:hAnsiTheme="majorHAnsi" w:cstheme="majorBidi"/>
          <w:b/>
          <w:i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</w:t>
      </w:r>
    </w:p>
    <w:p w:rsidR="00887088" w:rsidRDefault="00887088" w:rsidP="00887088">
      <w:pPr>
        <w:spacing w:line="24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  <w:r w:rsidRPr="00F83ABF">
        <w:rPr>
          <w:rFonts w:asciiTheme="minorHAnsi" w:eastAsiaTheme="minorHAnsi" w:hAnsiTheme="minorHAnsi" w:cstheme="minorBidi"/>
          <w:noProof/>
          <w:lang w:eastAsia="id-ID"/>
        </w:rPr>
        <w:pict>
          <v:shape id="_x0000_s1151" type="#_x0000_t32" style="position:absolute;margin-left:154.5pt;margin-top:15.35pt;width:245.25pt;height:76.65pt;flip:x y;z-index:251667456" o:connectortype="straight" strokeweight="2.25pt">
            <v:stroke endarrow="block"/>
          </v:shape>
        </w:pict>
      </w:r>
      <w:r>
        <w:t xml:space="preserve">                                                                                                                                                                             </w:t>
      </w:r>
    </w:p>
    <w:p w:rsidR="00887088" w:rsidRDefault="00887088" w:rsidP="00887088">
      <w:pPr>
        <w:spacing w:line="24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</w:p>
    <w:p w:rsidR="00887088" w:rsidRPr="00F357A7" w:rsidRDefault="00887088" w:rsidP="00887088">
      <w:pPr>
        <w:spacing w:line="240" w:lineRule="auto"/>
        <w:rPr>
          <w:rFonts w:asciiTheme="majorHAnsi" w:eastAsiaTheme="majorEastAsia" w:hAnsiTheme="majorHAnsi" w:cstheme="majorBidi"/>
          <w:iCs/>
          <w:sz w:val="24"/>
          <w:szCs w:val="24"/>
        </w:rPr>
      </w:pPr>
      <w:r w:rsidRPr="00F83ABF">
        <w:rPr>
          <w:rFonts w:asciiTheme="minorHAnsi" w:eastAsiaTheme="minorHAnsi" w:hAnsiTheme="minorHAnsi" w:cstheme="minorBidi"/>
          <w:noProof/>
          <w:lang w:eastAsia="id-ID"/>
        </w:rPr>
        <w:pict>
          <v:rect id="_x0000_s1147" style="position:absolute;margin-left:71.55pt;margin-top:12.5pt;width:7.15pt;height:37.2pt;z-index:251663360" fillcolor="black [3213]" strokecolor="#f2f2f2 [3041]" strokeweight="3pt">
            <v:shadow on="t" type="perspective" color="#7f7f7f [1601]" opacity=".5" offset="1pt" offset2="-1pt"/>
          </v:rect>
        </w:pict>
      </w:r>
    </w:p>
    <w:p w:rsidR="00887088" w:rsidRPr="00F357A7" w:rsidRDefault="00887088" w:rsidP="00887088">
      <w:pPr>
        <w:spacing w:line="240" w:lineRule="auto"/>
        <w:rPr>
          <w:rFonts w:asciiTheme="majorHAnsi" w:eastAsiaTheme="majorEastAsia" w:hAnsiTheme="majorHAnsi" w:cstheme="majorBidi"/>
          <w:iCs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lang w:val="id-ID" w:eastAsia="id-ID"/>
        </w:rPr>
        <w:pict>
          <v:shape id="_x0000_s1186" type="#_x0000_t32" style="position:absolute;margin-left:657.85pt;margin-top:18.1pt;width:60.8pt;height:.05pt;flip:x;z-index:251701248" o:connectortype="straight" strokeweight="2.25pt">
            <v:stroke endarrow="block"/>
          </v:shape>
        </w:pict>
      </w:r>
      <w:r w:rsidRPr="00F83ABF">
        <w:rPr>
          <w:rFonts w:asciiTheme="minorHAnsi" w:eastAsiaTheme="minorHAnsi" w:hAnsiTheme="minorHAnsi" w:cstheme="minorBidi"/>
          <w:noProof/>
          <w:lang w:eastAsia="id-ID"/>
        </w:rPr>
        <w:pict>
          <v:shape id="_x0000_s1150" type="#_x0000_t32" style="position:absolute;margin-left:454.7pt;margin-top:19.05pt;width:59.1pt;height:.05pt;flip:x;z-index:251666432" o:connectortype="straight" strokeweight="2.25pt">
            <v:stroke endarrow="block"/>
          </v:shape>
        </w:pict>
      </w:r>
      <w:r w:rsidRPr="00F83ABF">
        <w:rPr>
          <w:rFonts w:asciiTheme="minorHAnsi" w:eastAsiaTheme="minorHAnsi" w:hAnsiTheme="minorHAnsi" w:cstheme="minorBidi"/>
          <w:noProof/>
          <w:lang w:eastAsia="id-ID"/>
        </w:rPr>
        <w:pict>
          <v:shape id="_x0000_s1152" type="#_x0000_t32" style="position:absolute;margin-left:559.6pt;margin-top:18.15pt;width:60.8pt;height:.05pt;flip:x;z-index:251668480" o:connectortype="straight" strokeweight="2.25pt">
            <v:stroke endarrow="block"/>
          </v:shape>
        </w:pict>
      </w:r>
      <w:r w:rsidRPr="00F357A7">
        <w:rPr>
          <w:rFonts w:asciiTheme="majorHAnsi" w:eastAsiaTheme="majorEastAsia" w:hAnsiTheme="majorHAnsi" w:cstheme="majorBidi"/>
          <w:iCs/>
          <w:sz w:val="28"/>
          <w:szCs w:val="28"/>
        </w:rPr>
        <w:t xml:space="preserve">                   </w:t>
      </w:r>
      <w:r>
        <w:rPr>
          <w:rFonts w:asciiTheme="majorHAnsi" w:eastAsiaTheme="majorEastAsia" w:hAnsiTheme="majorHAnsi" w:cstheme="majorBidi"/>
          <w:iCs/>
          <w:sz w:val="28"/>
          <w:szCs w:val="28"/>
        </w:rPr>
        <w:t xml:space="preserve">               </w:t>
      </w:r>
      <w:r w:rsidRPr="00F357A7">
        <w:rPr>
          <w:rFonts w:asciiTheme="majorHAnsi" w:eastAsiaTheme="majorEastAsia" w:hAnsiTheme="majorHAnsi" w:cstheme="majorBidi"/>
          <w:iCs/>
          <w:sz w:val="28"/>
          <w:szCs w:val="28"/>
        </w:rPr>
        <w:t xml:space="preserve">  </w:t>
      </w:r>
    </w:p>
    <w:p w:rsidR="00887088" w:rsidRDefault="00887088" w:rsidP="00887088">
      <w:pPr>
        <w:spacing w:after="0" w:line="240" w:lineRule="auto"/>
      </w:pPr>
      <w:r>
        <w:rPr>
          <w:noProof/>
          <w:lang w:eastAsia="id-ID"/>
        </w:rPr>
        <w:pict>
          <v:shape id="_x0000_s1168" type="#_x0000_t32" style="position:absolute;margin-left:80.6pt;margin-top:.6pt;width:97.55pt;height:0;flip:x;z-index:251684864" o:connectortype="straight" strokeweight="2.25pt"/>
        </w:pict>
      </w:r>
      <w:r>
        <w:rPr>
          <w:noProof/>
          <w:lang w:eastAsia="id-ID"/>
        </w:rPr>
        <w:pict>
          <v:shape id="_x0000_s1179" type="#_x0000_t202" style="position:absolute;margin-left:627.75pt;margin-top:372.9pt;width:103.4pt;height:173.9pt;z-index:251696128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179" inset="10.8pt,7.2pt,10.8pt,7.2pt">
              <w:txbxContent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A9</w:t>
                  </w: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id-ID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id-ID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9</w:t>
                  </w:r>
                </w:p>
                <w:p w:rsidR="00887088" w:rsidRPr="00FD57E7" w:rsidRDefault="00887088" w:rsidP="00887088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167" type="#_x0000_t202" style="position:absolute;margin-left:731.15pt;margin-top:373.65pt;width:103.4pt;height:173.9pt;z-index:251683840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167" inset="10.8pt,7.2pt,10.8pt,7.2pt">
              <w:txbxContent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Pr="002D1A3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  <w:r w:rsidRPr="002D1A38"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>6</w:t>
                  </w: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id-ID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A8</w:t>
                  </w:r>
                </w:p>
                <w:p w:rsidR="00887088" w:rsidRPr="00887088" w:rsidRDefault="00887088" w:rsidP="00887088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id-ID"/>
                    </w:rPr>
                  </w:pPr>
                </w:p>
                <w:p w:rsidR="00887088" w:rsidRPr="00887088" w:rsidRDefault="00887088" w:rsidP="00887088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887088" w:rsidRPr="00887088" w:rsidRDefault="00887088" w:rsidP="00887088">
                  <w:pPr>
                    <w:spacing w:after="0" w:line="240" w:lineRule="auto"/>
                    <w:ind w:left="360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887088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 w:rsidRPr="00887088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8</w:t>
                  </w:r>
                </w:p>
                <w:p w:rsidR="00887088" w:rsidRDefault="00887088" w:rsidP="0088708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166" type="#_x0000_t202" style="position:absolute;margin-left:524.35pt;margin-top:373.65pt;width:103.4pt;height:173.9pt;z-index:251682816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166" inset="10.8pt,7.2pt,10.8pt,7.2pt">
              <w:txbxContent>
                <w:p w:rsidR="00887088" w:rsidRPr="002D1A3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  <w:r w:rsidRPr="002D1A38"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 xml:space="preserve">STATION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>7</w:t>
                  </w: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A10</w:t>
                  </w: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id-ID"/>
                    </w:rPr>
                  </w:pPr>
                </w:p>
                <w:p w:rsidR="00887088" w:rsidRP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id-ID"/>
                    </w:rPr>
                  </w:pPr>
                </w:p>
                <w:p w:rsidR="00887088" w:rsidRPr="00FD57E7" w:rsidRDefault="00887088" w:rsidP="00887088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  <w:lang w:eastAsia="id-ID"/>
                    </w:rPr>
                    <w:drawing>
                      <wp:inline distT="0" distB="0" distL="0" distR="0">
                        <wp:extent cx="225425" cy="154305"/>
                        <wp:effectExtent l="19050" t="0" r="3175" b="0"/>
                        <wp:docPr id="27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7088" w:rsidRP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id-ID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id-ID"/>
                    </w:rPr>
                    <w:t>10</w:t>
                  </w: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165" type="#_x0000_t202" style="position:absolute;margin-left:420.95pt;margin-top:373.65pt;width:103.4pt;height:173.9pt;z-index:251681792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165" inset="10.8pt,7.2pt,10.8pt,7.2pt">
              <w:txbxContent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A11</w:t>
                  </w: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Pr="00FD57E7" w:rsidRDefault="00887088" w:rsidP="00887088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  <w:lang w:eastAsia="id-ID"/>
                    </w:rPr>
                    <w:drawing>
                      <wp:inline distT="0" distB="0" distL="0" distR="0">
                        <wp:extent cx="225425" cy="154305"/>
                        <wp:effectExtent l="19050" t="0" r="3175" b="0"/>
                        <wp:docPr id="28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7088" w:rsidRP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id-ID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Kursi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1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id-ID"/>
                    </w:rPr>
                    <w:t>1</w:t>
                  </w:r>
                </w:p>
                <w:p w:rsidR="00887088" w:rsidRDefault="00887088" w:rsidP="0088708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164" type="#_x0000_t202" style="position:absolute;margin-left:317.55pt;margin-top:373.7pt;width:103.4pt;height:173.9pt;z-index:251680768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164" inset="10.8pt,7.2pt,10.8pt,7.2pt">
              <w:txbxContent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>TANGGA</w:t>
                  </w:r>
                </w:p>
                <w:p w:rsidR="00887088" w:rsidRPr="00FD57E7" w:rsidRDefault="00887088" w:rsidP="00887088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163" type="#_x0000_t202" style="position:absolute;margin-left:214.15pt;margin-top:373.7pt;width:103.4pt;height:173.9pt;z-index:251679744;mso-position-horizontal-relative:page;mso-position-vertical-relative:page;mso-width-relative:margin;v-text-anchor:middle" o:allowincell="f" filled="f" fillcolor="#a5a5a5 [2092]" strokecolor="black [3213]" strokeweight="2.25pt">
            <v:textbox style="mso-next-textbox:#_x0000_s1163" inset="10.8pt,7.2pt,10.8pt,7.2pt">
              <w:txbxContent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P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id-ID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id-ID"/>
                    </w:rPr>
                    <w:t>XXX</w:t>
                  </w: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87088" w:rsidRPr="00FD57E7" w:rsidRDefault="00887088" w:rsidP="00887088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  <w:lang w:eastAsia="id-ID"/>
                    </w:rPr>
                    <w:drawing>
                      <wp:inline distT="0" distB="0" distL="0" distR="0">
                        <wp:extent cx="225425" cy="154305"/>
                        <wp:effectExtent l="19050" t="0" r="3175" b="0"/>
                        <wp:docPr id="29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7088" w:rsidRDefault="00887088" w:rsidP="0088708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887088" w:rsidRDefault="00887088" w:rsidP="0088708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887088" w:rsidRDefault="00887088" w:rsidP="00887088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iCs/>
          <w:sz w:val="28"/>
          <w:szCs w:val="28"/>
        </w:rPr>
      </w:pPr>
      <w:r>
        <w:t xml:space="preserve">                                                                  </w:t>
      </w:r>
    </w:p>
    <w:p w:rsidR="00887088" w:rsidRDefault="00887088" w:rsidP="00887088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887088" w:rsidRDefault="00887088" w:rsidP="00887088">
      <w:pPr>
        <w:spacing w:after="0" w:line="240" w:lineRule="auto"/>
        <w:jc w:val="center"/>
      </w:pPr>
    </w:p>
    <w:p w:rsidR="00887088" w:rsidRDefault="00887088" w:rsidP="00887088">
      <w:pPr>
        <w:tabs>
          <w:tab w:val="left" w:pos="1560"/>
        </w:tabs>
        <w:jc w:val="center"/>
      </w:pPr>
    </w:p>
    <w:p w:rsidR="00887088" w:rsidRDefault="00887088" w:rsidP="00887088">
      <w:pPr>
        <w:jc w:val="center"/>
      </w:pPr>
    </w:p>
    <w:p w:rsidR="00887088" w:rsidRDefault="00887088" w:rsidP="00887088">
      <w:pPr>
        <w:jc w:val="center"/>
      </w:pPr>
      <w:r>
        <w:rPr>
          <w:noProof/>
          <w:lang w:eastAsia="id-ID"/>
        </w:rPr>
        <w:pict>
          <v:rect id="_x0000_s1180" style="position:absolute;left:0;text-align:left;margin-left:424.05pt;margin-top:5pt;width:16.85pt;height:11.25pt;z-index:251697152" fillcolor="#a5a5a5 [2092]"/>
        </w:pict>
      </w:r>
      <w:r>
        <w:rPr>
          <w:noProof/>
          <w:lang w:eastAsia="id-ID"/>
        </w:rPr>
        <w:pict>
          <v:rect id="_x0000_s1178" style="position:absolute;left:0;text-align:left;margin-left:528.75pt;margin-top:5pt;width:16.85pt;height:11.25pt;z-index:251695104" fillcolor="#a5a5a5 [2092]"/>
        </w:pict>
      </w:r>
      <w:r>
        <w:rPr>
          <w:noProof/>
          <w:lang w:eastAsia="id-ID"/>
        </w:rPr>
        <w:pict>
          <v:rect id="_x0000_s1177" style="position:absolute;left:0;text-align:left;margin-left:634.9pt;margin-top:5pt;width:16.85pt;height:11.25pt;z-index:251694080" fillcolor="#a5a5a5 [2092]"/>
        </w:pict>
      </w:r>
    </w:p>
    <w:p w:rsidR="00887088" w:rsidRDefault="00887088" w:rsidP="00887088">
      <w:pPr>
        <w:jc w:val="center"/>
      </w:pPr>
    </w:p>
    <w:p w:rsidR="00887088" w:rsidRDefault="00887088" w:rsidP="00887088">
      <w:pPr>
        <w:tabs>
          <w:tab w:val="left" w:pos="1710"/>
        </w:tabs>
        <w:spacing w:after="60"/>
        <w:ind w:left="567"/>
        <w:jc w:val="both"/>
        <w:rPr>
          <w:rFonts w:ascii="Tahoma" w:hAnsi="Tahoma" w:cs="Tahoma"/>
          <w:bCs/>
          <w:lang w:val="id-ID"/>
        </w:rPr>
      </w:pPr>
    </w:p>
    <w:p w:rsidR="00887088" w:rsidRDefault="00887088" w:rsidP="00887088">
      <w:pPr>
        <w:tabs>
          <w:tab w:val="left" w:pos="1710"/>
        </w:tabs>
        <w:spacing w:after="60"/>
        <w:ind w:left="567"/>
        <w:jc w:val="both"/>
      </w:pPr>
    </w:p>
    <w:sectPr w:rsidR="00887088" w:rsidSect="00887088">
      <w:pgSz w:w="18722" w:h="12242" w:orient="landscape" w:code="25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>
        <v:imagedata r:id="rId1" o:title=""/>
      </v:shape>
    </w:pict>
  </w:numPicBullet>
  <w:numPicBullet w:numPicBulletId="1">
    <w:pict>
      <v:shape id="Picture 2" o:spid="_x0000_i1038" type="#_x0000_t75" style="width:18pt;height:12pt;visibility:visible;mso-wrap-style:square" o:bullet="t">
        <v:imagedata r:id="rId2" o:title=""/>
      </v:shape>
    </w:pict>
  </w:numPicBullet>
  <w:abstractNum w:abstractNumId="0">
    <w:nsid w:val="02036376"/>
    <w:multiLevelType w:val="multilevel"/>
    <w:tmpl w:val="02036376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1FE6"/>
    <w:multiLevelType w:val="multilevel"/>
    <w:tmpl w:val="06661F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D505B2"/>
    <w:multiLevelType w:val="hybridMultilevel"/>
    <w:tmpl w:val="7500FAD4"/>
    <w:lvl w:ilvl="0" w:tplc="299E02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CD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CE7B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183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6C9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22C9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262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CA1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78F1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F2A7505"/>
    <w:multiLevelType w:val="multilevel"/>
    <w:tmpl w:val="6F2A7505"/>
    <w:lvl w:ilvl="0">
      <w:start w:val="2"/>
      <w:numFmt w:val="upperLetter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45D59"/>
    <w:multiLevelType w:val="hybridMultilevel"/>
    <w:tmpl w:val="E99A6122"/>
    <w:lvl w:ilvl="0" w:tplc="C7C8D3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F0D6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24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E6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3E0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0ED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82B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E8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CAF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7088"/>
    <w:rsid w:val="00283B81"/>
    <w:rsid w:val="00887088"/>
    <w:rsid w:val="009558E4"/>
    <w:rsid w:val="009A3DB6"/>
    <w:rsid w:val="00D5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"/>
    <o:shapelayout v:ext="edit">
      <o:idmap v:ext="edit" data="1"/>
      <o:rules v:ext="edit">
        <o:r id="V:Rule1" type="connector" idref="#Straight Arrow Connector 77"/>
        <o:r id="V:Rule2" type="connector" idref="#Straight Arrow Connector 78"/>
        <o:r id="V:Rule3" type="connector" idref="#Straight Arrow Connector 79"/>
        <o:r id="V:Rule4" type="connector" idref="#Straight Arrow Connector 80"/>
        <o:r id="V:Rule5" type="connector" idref="#Straight Arrow Connector 81"/>
        <o:r id="V:Rule6" type="connector" idref="#Straight Arrow Connector 66"/>
        <o:r id="V:Rule7" type="connector" idref="#Straight Arrow Connector 71"/>
        <o:r id="V:Rule8" type="connector" idref="#Straight Arrow Connector 72"/>
        <o:r id="V:Rule9" type="connector" idref="#Straight Arrow Connector 73"/>
        <o:r id="V:Rule10" type="connector" idref="#Straight Arrow Connector 74"/>
        <o:r id="V:Rule11" type="connector" idref="#Straight Arrow Connector 75"/>
        <o:r id="V:Rule12" type="connector" idref="#Straight Arrow Connector 85"/>
        <o:r id="V:Rule13" type="connector" idref="#Straight Arrow Connector 86"/>
        <o:r id="V:Rule14" type="connector" idref="#Straight Arrow Connector 87"/>
        <o:r id="V:Rule15" type="connector" idref="#Straight Arrow Connector 88"/>
        <o:r id="V:Rule16" type="connector" idref="#Straight Arrow Connector 89"/>
        <o:r id="V:Rule17" type="connector" idref="#_x0000_s1075"/>
        <o:r id="V:Rule18" type="connector" idref="#_x0000_s1063"/>
        <o:r id="V:Rule19" type="connector" idref="#_x0000_s1086"/>
        <o:r id="V:Rule20" type="connector" idref="#_x0000_s1071"/>
        <o:r id="V:Rule21" type="connector" idref="#_x0000_s1066"/>
        <o:r id="V:Rule22" type="connector" idref="#_x0000_s1069"/>
        <o:r id="V:Rule23" type="connector" idref="#_x0000_s1070"/>
        <o:r id="V:Rule24" type="connector" idref="#_x0000_s1067"/>
        <o:r id="V:Rule25" type="connector" idref="#_x0000_s1074"/>
        <o:r id="V:Rule26" type="connector" idref="#_x0000_s1073"/>
        <o:r id="V:Rule27" type="connector" idref="#_x0000_s1101"/>
        <o:r id="V:Rule28" type="connector" idref="#_x0000_s1072"/>
        <o:r id="V:Rule29" type="connector" idref="#_x0000_s1068"/>
        <o:r id="V:Rule30" type="connector" idref="#_x0000_s1116"/>
        <o:r id="V:Rule31" type="connector" idref="#_x0000_s1104"/>
        <o:r id="V:Rule32" type="connector" idref="#_x0000_s1127"/>
        <o:r id="V:Rule33" type="connector" idref="#_x0000_s1112"/>
        <o:r id="V:Rule34" type="connector" idref="#_x0000_s1107"/>
        <o:r id="V:Rule35" type="connector" idref="#_x0000_s1110"/>
        <o:r id="V:Rule36" type="connector" idref="#_x0000_s1111"/>
        <o:r id="V:Rule37" type="connector" idref="#_x0000_s1108"/>
        <o:r id="V:Rule38" type="connector" idref="#_x0000_s1115"/>
        <o:r id="V:Rule39" type="connector" idref="#_x0000_s1114"/>
        <o:r id="V:Rule40" type="connector" idref="#_x0000_s1142"/>
        <o:r id="V:Rule41" type="connector" idref="#_x0000_s1113"/>
        <o:r id="V:Rule42" type="connector" idref="#_x0000_s1109"/>
        <o:r id="V:Rule43" type="connector" idref="#_x0000_s1157"/>
        <o:r id="V:Rule44" type="connector" idref="#_x0000_s1145"/>
        <o:r id="V:Rule45" type="connector" idref="#_x0000_s1168"/>
        <o:r id="V:Rule46" type="connector" idref="#_x0000_s1153"/>
        <o:r id="V:Rule47" type="connector" idref="#_x0000_s1148"/>
        <o:r id="V:Rule48" type="connector" idref="#_x0000_s1151"/>
        <o:r id="V:Rule49" type="connector" idref="#_x0000_s1152"/>
        <o:r id="V:Rule50" type="connector" idref="#_x0000_s1149"/>
        <o:r id="V:Rule51" type="connector" idref="#_x0000_s1156"/>
        <o:r id="V:Rule52" type="connector" idref="#_x0000_s1155"/>
        <o:r id="V:Rule53" type="connector" idref="#_x0000_s1183"/>
        <o:r id="V:Rule54" type="connector" idref="#_x0000_s1154"/>
        <o:r id="V:Rule55" type="connector" idref="#_x0000_s1150"/>
        <o:r id="V:Rule56" type="connector" idref="#_x0000_s1185"/>
        <o:r id="V:Rule57" type="connector" idref="#_x0000_s11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08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8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5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SkillsLab</dc:creator>
  <cp:lastModifiedBy>SkillsLab</cp:lastModifiedBy>
  <cp:revision>1</cp:revision>
  <dcterms:created xsi:type="dcterms:W3CDTF">2017-12-07T07:22:00Z</dcterms:created>
  <dcterms:modified xsi:type="dcterms:W3CDTF">2017-12-07T07:50:00Z</dcterms:modified>
</cp:coreProperties>
</file>